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DAC2" w14:textId="1F50AEA3" w:rsidR="00544112" w:rsidRPr="00F4306D" w:rsidRDefault="00881577" w:rsidP="00F4306D">
      <w:pPr>
        <w:shd w:val="clear" w:color="auto" w:fill="1D1756"/>
        <w:jc w:val="center"/>
        <w:rPr>
          <w:b/>
          <w:sz w:val="32"/>
          <w:szCs w:val="32"/>
          <w:lang w:val="nl-NL"/>
        </w:rPr>
      </w:pPr>
      <w:r w:rsidRPr="00F4306D">
        <w:rPr>
          <w:b/>
          <w:sz w:val="32"/>
          <w:szCs w:val="32"/>
          <w:lang w:val="nl-NL"/>
        </w:rPr>
        <w:t xml:space="preserve">Vitaliteit </w:t>
      </w:r>
      <w:r w:rsidR="00544112" w:rsidRPr="00F4306D">
        <w:rPr>
          <w:b/>
          <w:sz w:val="32"/>
          <w:szCs w:val="32"/>
          <w:lang w:val="nl-NL"/>
        </w:rPr>
        <w:t>beleid op het werk</w:t>
      </w:r>
    </w:p>
    <w:p w14:paraId="638D376A" w14:textId="77777777" w:rsidR="004C717D" w:rsidRDefault="004C717D" w:rsidP="00544112">
      <w:pPr>
        <w:rPr>
          <w:lang w:val="nl-NL"/>
        </w:rPr>
      </w:pPr>
    </w:p>
    <w:p w14:paraId="3B93CFC6" w14:textId="732A2A42" w:rsidR="004C717D" w:rsidRDefault="00544112" w:rsidP="00544112">
      <w:pPr>
        <w:rPr>
          <w:lang w:val="nl-NL"/>
        </w:rPr>
      </w:pPr>
      <w:r>
        <w:rPr>
          <w:lang w:val="nl-NL"/>
        </w:rPr>
        <w:t xml:space="preserve">Aandacht voor </w:t>
      </w:r>
      <w:r w:rsidR="002C13D5">
        <w:rPr>
          <w:lang w:val="nl-NL"/>
        </w:rPr>
        <w:t xml:space="preserve">een </w:t>
      </w:r>
      <w:r w:rsidR="00CC42DC">
        <w:rPr>
          <w:lang w:val="nl-NL"/>
        </w:rPr>
        <w:t>gezonde</w:t>
      </w:r>
      <w:r w:rsidR="002C13D5">
        <w:rPr>
          <w:lang w:val="nl-NL"/>
        </w:rPr>
        <w:t xml:space="preserve"> leefstijl</w:t>
      </w:r>
      <w:r>
        <w:rPr>
          <w:lang w:val="nl-NL"/>
        </w:rPr>
        <w:t xml:space="preserve"> op de werkvloer kan </w:t>
      </w:r>
      <w:r w:rsidR="00636BB2">
        <w:rPr>
          <w:lang w:val="nl-NL"/>
        </w:rPr>
        <w:t>veel</w:t>
      </w:r>
      <w:r>
        <w:rPr>
          <w:lang w:val="nl-NL"/>
        </w:rPr>
        <w:t xml:space="preserve"> opleveren; </w:t>
      </w:r>
      <w:r w:rsidR="00881577">
        <w:rPr>
          <w:lang w:val="nl-NL"/>
        </w:rPr>
        <w:t>fitte en vitale</w:t>
      </w:r>
      <w:r w:rsidRPr="00544112">
        <w:rPr>
          <w:lang w:val="nl-NL"/>
        </w:rPr>
        <w:t xml:space="preserve"> medewerkers zijn energieker, alerter én hebben meer arbeidsvreugde.</w:t>
      </w:r>
      <w:r w:rsidR="00C44264">
        <w:rPr>
          <w:lang w:val="nl-NL"/>
        </w:rPr>
        <w:t xml:space="preserve"> Dit komt de duurzame inzetbaarheid op langere termijn ten goede.</w:t>
      </w:r>
    </w:p>
    <w:p w14:paraId="3096B8D8" w14:textId="77777777" w:rsidR="004C717D" w:rsidRDefault="004C717D" w:rsidP="00544112">
      <w:pPr>
        <w:rPr>
          <w:lang w:val="nl-NL"/>
        </w:rPr>
      </w:pPr>
    </w:p>
    <w:p w14:paraId="213E0F1C" w14:textId="0EBB0AE5" w:rsidR="00544112" w:rsidRDefault="00544112" w:rsidP="00544112">
      <w:pPr>
        <w:rPr>
          <w:lang w:val="nl-NL"/>
        </w:rPr>
      </w:pPr>
      <w:r w:rsidRPr="00544112">
        <w:rPr>
          <w:lang w:val="nl-NL"/>
        </w:rPr>
        <w:t xml:space="preserve">Af en toe een losse activiteit organiseren is mooi, maar heeft niet veel effect op de lange termijn. </w:t>
      </w:r>
      <w:r w:rsidR="00C028CB">
        <w:rPr>
          <w:lang w:val="nl-NL"/>
        </w:rPr>
        <w:t>Daar</w:t>
      </w:r>
      <w:r w:rsidRPr="00544112">
        <w:rPr>
          <w:lang w:val="nl-NL"/>
        </w:rPr>
        <w:t xml:space="preserve"> is meer </w:t>
      </w:r>
      <w:r w:rsidR="00C028CB">
        <w:rPr>
          <w:lang w:val="nl-NL"/>
        </w:rPr>
        <w:t xml:space="preserve">voor </w:t>
      </w:r>
      <w:r w:rsidRPr="00544112">
        <w:rPr>
          <w:lang w:val="nl-NL"/>
        </w:rPr>
        <w:t>nodig: een samenhangende en gestructureerde aanpak</w:t>
      </w:r>
      <w:r w:rsidR="000108CF">
        <w:rPr>
          <w:lang w:val="nl-NL"/>
        </w:rPr>
        <w:t xml:space="preserve"> vastgelegd in een </w:t>
      </w:r>
      <w:r w:rsidR="00881577">
        <w:rPr>
          <w:lang w:val="nl-NL"/>
        </w:rPr>
        <w:t xml:space="preserve">vitaliteit </w:t>
      </w:r>
      <w:r w:rsidR="000108CF">
        <w:rPr>
          <w:lang w:val="nl-NL"/>
        </w:rPr>
        <w:t>beleid</w:t>
      </w:r>
      <w:r w:rsidRPr="00544112">
        <w:rPr>
          <w:lang w:val="nl-NL"/>
        </w:rPr>
        <w:t xml:space="preserve">. </w:t>
      </w:r>
      <w:r w:rsidR="000448A0">
        <w:rPr>
          <w:lang w:val="nl-NL"/>
        </w:rPr>
        <w:t>Creëer</w:t>
      </w:r>
      <w:r w:rsidR="004C717D">
        <w:rPr>
          <w:lang w:val="nl-NL"/>
        </w:rPr>
        <w:t xml:space="preserve"> </w:t>
      </w:r>
      <w:r w:rsidRPr="00544112">
        <w:rPr>
          <w:lang w:val="nl-NL"/>
        </w:rPr>
        <w:t xml:space="preserve">stap voor stap een omgeving die een </w:t>
      </w:r>
      <w:r w:rsidR="00CC42DC">
        <w:rPr>
          <w:lang w:val="nl-NL"/>
        </w:rPr>
        <w:t>gezonde</w:t>
      </w:r>
      <w:r w:rsidRPr="00544112">
        <w:rPr>
          <w:lang w:val="nl-NL"/>
        </w:rPr>
        <w:t xml:space="preserve"> leefstijl onder werknemers stimuleert</w:t>
      </w:r>
      <w:r w:rsidR="004C717D">
        <w:rPr>
          <w:lang w:val="nl-NL"/>
        </w:rPr>
        <w:t xml:space="preserve"> en vergemakkelijkt</w:t>
      </w:r>
      <w:r w:rsidRPr="00544112">
        <w:rPr>
          <w:lang w:val="nl-NL"/>
        </w:rPr>
        <w:t>.</w:t>
      </w:r>
    </w:p>
    <w:p w14:paraId="64D67A70" w14:textId="77777777" w:rsidR="004C717D" w:rsidRDefault="004C717D" w:rsidP="00544112">
      <w:pPr>
        <w:rPr>
          <w:lang w:val="nl-NL"/>
        </w:rPr>
      </w:pPr>
    </w:p>
    <w:p w14:paraId="13240FA7" w14:textId="77777777" w:rsidR="004C717D" w:rsidRPr="00544112" w:rsidRDefault="004C717D" w:rsidP="00544112">
      <w:pPr>
        <w:rPr>
          <w:lang w:val="nl-NL"/>
        </w:rPr>
      </w:pPr>
    </w:p>
    <w:p w14:paraId="697941E6" w14:textId="5F7F1C52" w:rsidR="00544112" w:rsidRPr="00F4306D" w:rsidRDefault="00544112" w:rsidP="00544112">
      <w:pPr>
        <w:rPr>
          <w:b/>
          <w:color w:val="D1005D"/>
          <w:lang w:val="nl-NL"/>
        </w:rPr>
      </w:pPr>
      <w:r w:rsidRPr="00F4306D">
        <w:rPr>
          <w:b/>
          <w:color w:val="D1005D"/>
          <w:lang w:val="nl-NL"/>
        </w:rPr>
        <w:t xml:space="preserve">Hoe ziet een </w:t>
      </w:r>
      <w:r w:rsidR="002C13D5" w:rsidRPr="00F4306D">
        <w:rPr>
          <w:b/>
          <w:color w:val="D1005D"/>
          <w:lang w:val="nl-NL"/>
        </w:rPr>
        <w:t>goed</w:t>
      </w:r>
      <w:r w:rsidRPr="00F4306D">
        <w:rPr>
          <w:b/>
          <w:color w:val="D1005D"/>
          <w:lang w:val="nl-NL"/>
        </w:rPr>
        <w:t xml:space="preserve"> </w:t>
      </w:r>
      <w:r w:rsidR="00881577" w:rsidRPr="00F4306D">
        <w:rPr>
          <w:b/>
          <w:color w:val="D1005D"/>
          <w:lang w:val="nl-NL"/>
        </w:rPr>
        <w:t xml:space="preserve">vitaliteit </w:t>
      </w:r>
      <w:r w:rsidRPr="00F4306D">
        <w:rPr>
          <w:b/>
          <w:color w:val="D1005D"/>
          <w:lang w:val="nl-NL"/>
        </w:rPr>
        <w:t>beleid eruit?</w:t>
      </w:r>
    </w:p>
    <w:p w14:paraId="6BE1F24A" w14:textId="77777777" w:rsidR="004C717D" w:rsidRDefault="004C717D" w:rsidP="00544112">
      <w:pPr>
        <w:rPr>
          <w:lang w:val="nl-NL"/>
        </w:rPr>
      </w:pPr>
    </w:p>
    <w:p w14:paraId="5618E3A3" w14:textId="65CF0996" w:rsidR="00544112" w:rsidRPr="00544112" w:rsidRDefault="004C717D" w:rsidP="00544112">
      <w:pPr>
        <w:rPr>
          <w:lang w:val="nl-NL"/>
        </w:rPr>
      </w:pPr>
      <w:r>
        <w:rPr>
          <w:lang w:val="nl-NL"/>
        </w:rPr>
        <w:t>E</w:t>
      </w:r>
      <w:r w:rsidR="00544112" w:rsidRPr="00544112">
        <w:rPr>
          <w:lang w:val="nl-NL"/>
        </w:rPr>
        <w:t xml:space="preserve">en </w:t>
      </w:r>
      <w:r w:rsidR="00881577">
        <w:rPr>
          <w:lang w:val="nl-NL"/>
        </w:rPr>
        <w:t xml:space="preserve">vitaliteit </w:t>
      </w:r>
      <w:r w:rsidR="00544112" w:rsidRPr="00544112">
        <w:rPr>
          <w:lang w:val="nl-NL"/>
        </w:rPr>
        <w:t xml:space="preserve">beleid </w:t>
      </w:r>
      <w:r>
        <w:rPr>
          <w:lang w:val="nl-NL"/>
        </w:rPr>
        <w:t xml:space="preserve">is </w:t>
      </w:r>
      <w:r w:rsidR="00544112" w:rsidRPr="00544112">
        <w:rPr>
          <w:lang w:val="nl-NL"/>
        </w:rPr>
        <w:t>een beleid dat:</w:t>
      </w:r>
    </w:p>
    <w:p w14:paraId="13E1CDA4" w14:textId="77777777" w:rsidR="00544112" w:rsidRPr="004C717D" w:rsidRDefault="00544112" w:rsidP="004C717D">
      <w:pPr>
        <w:pStyle w:val="Lijstalinea"/>
        <w:numPr>
          <w:ilvl w:val="0"/>
          <w:numId w:val="2"/>
        </w:numPr>
        <w:rPr>
          <w:lang w:val="nl-NL"/>
        </w:rPr>
      </w:pPr>
      <w:r w:rsidRPr="004C717D">
        <w:rPr>
          <w:lang w:val="nl-NL"/>
        </w:rPr>
        <w:t>werknemers aanzet tot een gezonde(re) leefstijl.</w:t>
      </w:r>
    </w:p>
    <w:p w14:paraId="589AD5DB" w14:textId="77777777" w:rsidR="00544112" w:rsidRPr="004C717D" w:rsidRDefault="00544112" w:rsidP="004C717D">
      <w:pPr>
        <w:pStyle w:val="Lijstalinea"/>
        <w:numPr>
          <w:ilvl w:val="0"/>
          <w:numId w:val="2"/>
        </w:numPr>
        <w:rPr>
          <w:lang w:val="nl-NL"/>
        </w:rPr>
      </w:pPr>
      <w:r w:rsidRPr="004C717D">
        <w:rPr>
          <w:lang w:val="nl-NL"/>
        </w:rPr>
        <w:t xml:space="preserve">zowel individueel als via de werkomgeving </w:t>
      </w:r>
      <w:r w:rsidR="002C13D5">
        <w:rPr>
          <w:lang w:val="nl-NL"/>
        </w:rPr>
        <w:t xml:space="preserve">een </w:t>
      </w:r>
      <w:r w:rsidRPr="004C717D">
        <w:rPr>
          <w:lang w:val="nl-NL"/>
        </w:rPr>
        <w:t>gezond</w:t>
      </w:r>
      <w:r w:rsidR="002C13D5">
        <w:rPr>
          <w:lang w:val="nl-NL"/>
        </w:rPr>
        <w:t>e</w:t>
      </w:r>
      <w:r w:rsidRPr="004C717D">
        <w:rPr>
          <w:lang w:val="nl-NL"/>
        </w:rPr>
        <w:t xml:space="preserve"> </w:t>
      </w:r>
      <w:r w:rsidR="002C13D5">
        <w:rPr>
          <w:lang w:val="nl-NL"/>
        </w:rPr>
        <w:t>leefstijl</w:t>
      </w:r>
      <w:r w:rsidRPr="004C717D">
        <w:rPr>
          <w:lang w:val="nl-NL"/>
        </w:rPr>
        <w:t xml:space="preserve"> bevordert.</w:t>
      </w:r>
    </w:p>
    <w:p w14:paraId="470B2520" w14:textId="77777777" w:rsidR="00544112" w:rsidRPr="004C717D" w:rsidRDefault="00544112" w:rsidP="004C717D">
      <w:pPr>
        <w:pStyle w:val="Lijstalinea"/>
        <w:numPr>
          <w:ilvl w:val="0"/>
          <w:numId w:val="2"/>
        </w:numPr>
        <w:rPr>
          <w:lang w:val="nl-NL"/>
        </w:rPr>
      </w:pPr>
      <w:r w:rsidRPr="004C717D">
        <w:rPr>
          <w:lang w:val="nl-NL"/>
        </w:rPr>
        <w:t>een goede mix van activiteiten en acties omvat.</w:t>
      </w:r>
    </w:p>
    <w:p w14:paraId="119C0C0D" w14:textId="77777777" w:rsidR="00544112" w:rsidRPr="004C717D" w:rsidRDefault="00544112" w:rsidP="004C717D">
      <w:pPr>
        <w:pStyle w:val="Lijstalinea"/>
        <w:numPr>
          <w:ilvl w:val="0"/>
          <w:numId w:val="2"/>
        </w:numPr>
        <w:rPr>
          <w:lang w:val="nl-NL"/>
        </w:rPr>
      </w:pPr>
      <w:r w:rsidRPr="004C717D">
        <w:rPr>
          <w:lang w:val="nl-NL"/>
        </w:rPr>
        <w:t>de nadruk legt op het motiveren en/of ondersteunen van medewerkers.</w:t>
      </w:r>
    </w:p>
    <w:p w14:paraId="2A8716E1" w14:textId="77777777" w:rsidR="00544112" w:rsidRPr="004C717D" w:rsidRDefault="00544112" w:rsidP="004C717D">
      <w:pPr>
        <w:pStyle w:val="Lijstalinea"/>
        <w:numPr>
          <w:ilvl w:val="0"/>
          <w:numId w:val="2"/>
        </w:numPr>
        <w:rPr>
          <w:lang w:val="nl-NL"/>
        </w:rPr>
      </w:pPr>
      <w:r w:rsidRPr="004C717D">
        <w:rPr>
          <w:lang w:val="nl-NL"/>
        </w:rPr>
        <w:t>de individuele keuzevrijheid van werknemers respecteert.</w:t>
      </w:r>
    </w:p>
    <w:p w14:paraId="1B858C82" w14:textId="3D848D92" w:rsidR="00544112" w:rsidRPr="004C717D" w:rsidRDefault="00544112" w:rsidP="004C717D">
      <w:pPr>
        <w:pStyle w:val="Lijstalinea"/>
        <w:numPr>
          <w:ilvl w:val="0"/>
          <w:numId w:val="2"/>
        </w:numPr>
        <w:rPr>
          <w:lang w:val="nl-NL"/>
        </w:rPr>
      </w:pPr>
      <w:r w:rsidRPr="004C717D">
        <w:rPr>
          <w:lang w:val="nl-NL"/>
        </w:rPr>
        <w:t>ervoor zorgt dat werknemers voldoende bewegen, evenwichtig eten, stoppen met roken, alcohol</w:t>
      </w:r>
      <w:r w:rsidR="00423BC7">
        <w:rPr>
          <w:lang w:val="nl-NL"/>
        </w:rPr>
        <w:t>ge</w:t>
      </w:r>
      <w:r w:rsidRPr="004C717D">
        <w:rPr>
          <w:lang w:val="nl-NL"/>
        </w:rPr>
        <w:t>bruik beperken en zich goed in hun vel voelen op het werk en daarbuiten.</w:t>
      </w:r>
    </w:p>
    <w:p w14:paraId="6D6C17BD" w14:textId="77777777" w:rsidR="00544112" w:rsidRPr="004C717D" w:rsidRDefault="00544112" w:rsidP="004C717D">
      <w:pPr>
        <w:pStyle w:val="Lijstalinea"/>
        <w:numPr>
          <w:ilvl w:val="0"/>
          <w:numId w:val="2"/>
        </w:numPr>
        <w:rPr>
          <w:lang w:val="nl-NL"/>
        </w:rPr>
      </w:pPr>
      <w:r w:rsidRPr="004C717D">
        <w:rPr>
          <w:lang w:val="nl-NL"/>
        </w:rPr>
        <w:t>aandacht heeft voor werknemers met specifieke noden en behoeften.</w:t>
      </w:r>
    </w:p>
    <w:p w14:paraId="66D7968F" w14:textId="77777777" w:rsidR="00544112" w:rsidRPr="004C717D" w:rsidRDefault="00544112" w:rsidP="004C717D">
      <w:pPr>
        <w:pStyle w:val="Lijstalinea"/>
        <w:numPr>
          <w:ilvl w:val="0"/>
          <w:numId w:val="2"/>
        </w:numPr>
        <w:rPr>
          <w:lang w:val="nl-NL"/>
        </w:rPr>
      </w:pPr>
      <w:r w:rsidRPr="004C717D">
        <w:rPr>
          <w:lang w:val="nl-NL"/>
        </w:rPr>
        <w:t>gericht is op de lange termijn en aansluit bij de strategische bedrijfsdoelstellingen.</w:t>
      </w:r>
    </w:p>
    <w:p w14:paraId="77B7D12D" w14:textId="77777777" w:rsidR="00544112" w:rsidRDefault="00544112" w:rsidP="00544112">
      <w:pPr>
        <w:rPr>
          <w:lang w:val="nl-NL"/>
        </w:rPr>
      </w:pPr>
    </w:p>
    <w:p w14:paraId="61E09465" w14:textId="77777777" w:rsidR="004C717D" w:rsidRDefault="004C717D" w:rsidP="00544112">
      <w:pPr>
        <w:rPr>
          <w:lang w:val="nl-NL"/>
        </w:rPr>
      </w:pPr>
    </w:p>
    <w:p w14:paraId="7FA9DA01" w14:textId="47368202" w:rsidR="004C717D" w:rsidRPr="00F4306D" w:rsidRDefault="00881577" w:rsidP="00544112">
      <w:pPr>
        <w:rPr>
          <w:b/>
          <w:color w:val="D1005D"/>
          <w:lang w:val="nl-NL"/>
        </w:rPr>
      </w:pPr>
      <w:r w:rsidRPr="00F4306D">
        <w:rPr>
          <w:b/>
          <w:color w:val="D1005D"/>
          <w:lang w:val="nl-NL"/>
        </w:rPr>
        <w:t>Vitaliteit</w:t>
      </w:r>
      <w:r w:rsidR="00011F92" w:rsidRPr="00F4306D">
        <w:rPr>
          <w:b/>
          <w:color w:val="D1005D"/>
          <w:lang w:val="nl-NL"/>
        </w:rPr>
        <w:t xml:space="preserve"> </w:t>
      </w:r>
      <w:r w:rsidR="004C717D" w:rsidRPr="00F4306D">
        <w:rPr>
          <w:b/>
          <w:color w:val="D1005D"/>
          <w:lang w:val="nl-NL"/>
        </w:rPr>
        <w:t>Stappenplan</w:t>
      </w:r>
    </w:p>
    <w:p w14:paraId="321D471C" w14:textId="77777777" w:rsidR="004C717D" w:rsidRDefault="004C717D" w:rsidP="00544112">
      <w:pPr>
        <w:rPr>
          <w:lang w:val="nl-NL"/>
        </w:rPr>
      </w:pPr>
    </w:p>
    <w:p w14:paraId="283DC2A2" w14:textId="3F3F2B28" w:rsidR="00544112" w:rsidRPr="00544112" w:rsidRDefault="004C717D" w:rsidP="00544112">
      <w:pPr>
        <w:rPr>
          <w:lang w:val="nl-NL"/>
        </w:rPr>
      </w:pPr>
      <w:r w:rsidRPr="004C717D">
        <w:rPr>
          <w:lang w:val="nl-NL"/>
        </w:rPr>
        <w:t xml:space="preserve">Een </w:t>
      </w:r>
      <w:r w:rsidR="00881577">
        <w:rPr>
          <w:lang w:val="nl-NL"/>
        </w:rPr>
        <w:t xml:space="preserve">vitaliteit </w:t>
      </w:r>
      <w:r w:rsidRPr="004C717D">
        <w:rPr>
          <w:lang w:val="nl-NL"/>
        </w:rPr>
        <w:t xml:space="preserve">beleid </w:t>
      </w:r>
      <w:r w:rsidR="002C13D5">
        <w:rPr>
          <w:lang w:val="nl-NL"/>
        </w:rPr>
        <w:t>opstellen en uitvoeren</w:t>
      </w:r>
      <w:r w:rsidRPr="004C717D">
        <w:rPr>
          <w:lang w:val="nl-NL"/>
        </w:rPr>
        <w:t xml:space="preserve"> hoeft niet moeilijk te zijn of veel geld te kosten. </w:t>
      </w:r>
      <w:r w:rsidR="00544112" w:rsidRPr="00544112">
        <w:rPr>
          <w:lang w:val="nl-NL"/>
        </w:rPr>
        <w:t xml:space="preserve">Het </w:t>
      </w:r>
      <w:r w:rsidR="00881577">
        <w:rPr>
          <w:lang w:val="nl-NL"/>
        </w:rPr>
        <w:t>Vitaliteit</w:t>
      </w:r>
      <w:r w:rsidR="00011F92">
        <w:rPr>
          <w:lang w:val="nl-NL"/>
        </w:rPr>
        <w:t xml:space="preserve"> </w:t>
      </w:r>
      <w:r w:rsidR="00215603">
        <w:rPr>
          <w:lang w:val="nl-NL"/>
        </w:rPr>
        <w:t>S</w:t>
      </w:r>
      <w:r w:rsidR="00544112" w:rsidRPr="00544112">
        <w:rPr>
          <w:lang w:val="nl-NL"/>
        </w:rPr>
        <w:t xml:space="preserve">tappenplan helpt </w:t>
      </w:r>
      <w:r>
        <w:rPr>
          <w:lang w:val="nl-NL"/>
        </w:rPr>
        <w:t>u</w:t>
      </w:r>
      <w:r w:rsidR="00544112" w:rsidRPr="00544112">
        <w:rPr>
          <w:lang w:val="nl-NL"/>
        </w:rPr>
        <w:t xml:space="preserve"> </w:t>
      </w:r>
      <w:r w:rsidR="002C13D5">
        <w:rPr>
          <w:lang w:val="nl-NL"/>
        </w:rPr>
        <w:t>hierbij</w:t>
      </w:r>
      <w:r w:rsidR="00544112" w:rsidRPr="00544112">
        <w:rPr>
          <w:lang w:val="nl-NL"/>
        </w:rPr>
        <w:t>. Het is een leidraad om de verschillende fases te doorlopen, van draagvlak creëren tot evalueren.</w:t>
      </w:r>
      <w:r>
        <w:rPr>
          <w:lang w:val="nl-NL"/>
        </w:rPr>
        <w:t xml:space="preserve"> </w:t>
      </w:r>
      <w:r w:rsidR="00F4306D">
        <w:rPr>
          <w:lang w:val="nl-NL"/>
        </w:rPr>
        <w:t>Op</w:t>
      </w:r>
      <w:r w:rsidR="00727E04">
        <w:rPr>
          <w:lang w:val="nl-NL"/>
        </w:rPr>
        <w:t xml:space="preserve"> </w:t>
      </w:r>
      <w:r w:rsidR="00F4306D">
        <w:rPr>
          <w:lang w:val="nl-NL"/>
        </w:rPr>
        <w:t>pagina</w:t>
      </w:r>
      <w:r w:rsidR="00727E04">
        <w:rPr>
          <w:lang w:val="nl-NL"/>
        </w:rPr>
        <w:t xml:space="preserve"> 3 tot en met 15 worden de 7 stappen beschreven</w:t>
      </w:r>
      <w:r w:rsidR="00F4306D">
        <w:rPr>
          <w:lang w:val="nl-NL"/>
        </w:rPr>
        <w:t>.</w:t>
      </w:r>
    </w:p>
    <w:p w14:paraId="646082F0" w14:textId="77777777" w:rsidR="004C717D" w:rsidRDefault="004C717D" w:rsidP="00544112">
      <w:pPr>
        <w:rPr>
          <w:lang w:val="nl-NL"/>
        </w:rPr>
      </w:pPr>
    </w:p>
    <w:p w14:paraId="658C12F8" w14:textId="77777777" w:rsidR="002C13D5" w:rsidRDefault="002C13D5" w:rsidP="00544112">
      <w:pPr>
        <w:rPr>
          <w:lang w:val="nl-NL"/>
        </w:rPr>
      </w:pPr>
    </w:p>
    <w:p w14:paraId="49C08F82" w14:textId="44A8AF24" w:rsidR="00544112" w:rsidRPr="00F4306D" w:rsidRDefault="00881577" w:rsidP="00544112">
      <w:pPr>
        <w:rPr>
          <w:b/>
          <w:color w:val="D1005D"/>
          <w:lang w:val="nl-NL"/>
        </w:rPr>
      </w:pPr>
      <w:r w:rsidRPr="00F4306D">
        <w:rPr>
          <w:b/>
          <w:color w:val="D1005D"/>
          <w:lang w:val="nl-NL"/>
        </w:rPr>
        <w:t>Vitaliteit</w:t>
      </w:r>
      <w:r w:rsidR="00011F92" w:rsidRPr="00F4306D">
        <w:rPr>
          <w:b/>
          <w:color w:val="D1005D"/>
          <w:lang w:val="nl-NL"/>
        </w:rPr>
        <w:t xml:space="preserve"> M</w:t>
      </w:r>
      <w:r w:rsidR="00544112" w:rsidRPr="00F4306D">
        <w:rPr>
          <w:b/>
          <w:color w:val="D1005D"/>
          <w:lang w:val="nl-NL"/>
        </w:rPr>
        <w:t>atrix</w:t>
      </w:r>
    </w:p>
    <w:p w14:paraId="7B4E38C7" w14:textId="77777777" w:rsidR="002C13D5" w:rsidRDefault="002C13D5" w:rsidP="00544112">
      <w:pPr>
        <w:rPr>
          <w:lang w:val="nl-NL"/>
        </w:rPr>
      </w:pPr>
    </w:p>
    <w:p w14:paraId="02E5203C" w14:textId="1F88F0AB" w:rsidR="002C13D5" w:rsidRDefault="002C13D5" w:rsidP="00002ED1">
      <w:pPr>
        <w:rPr>
          <w:lang w:val="nl-NL"/>
        </w:rPr>
      </w:pPr>
      <w:r>
        <w:rPr>
          <w:lang w:val="nl-NL"/>
        </w:rPr>
        <w:t>O</w:t>
      </w:r>
      <w:r w:rsidR="00544112" w:rsidRPr="00544112">
        <w:rPr>
          <w:lang w:val="nl-NL"/>
        </w:rPr>
        <w:t xml:space="preserve">ok de </w:t>
      </w:r>
      <w:r w:rsidR="00881577">
        <w:rPr>
          <w:lang w:val="nl-NL"/>
        </w:rPr>
        <w:t>Vitaliteit</w:t>
      </w:r>
      <w:r w:rsidR="00011F92">
        <w:rPr>
          <w:lang w:val="nl-NL"/>
        </w:rPr>
        <w:t xml:space="preserve"> M</w:t>
      </w:r>
      <w:r w:rsidR="00544112" w:rsidRPr="00544112">
        <w:rPr>
          <w:lang w:val="nl-NL"/>
        </w:rPr>
        <w:t xml:space="preserve">atrix is een handig houvast: </w:t>
      </w:r>
      <w:r>
        <w:rPr>
          <w:lang w:val="nl-NL"/>
        </w:rPr>
        <w:t>dit instrument</w:t>
      </w:r>
      <w:r w:rsidR="00544112" w:rsidRPr="00544112">
        <w:rPr>
          <w:lang w:val="nl-NL"/>
        </w:rPr>
        <w:t xml:space="preserve"> helpt </w:t>
      </w:r>
      <w:r w:rsidR="004C717D">
        <w:rPr>
          <w:lang w:val="nl-NL"/>
        </w:rPr>
        <w:t xml:space="preserve">u </w:t>
      </w:r>
      <w:r w:rsidR="00544112" w:rsidRPr="00544112">
        <w:rPr>
          <w:lang w:val="nl-NL"/>
        </w:rPr>
        <w:t xml:space="preserve">om </w:t>
      </w:r>
      <w:r w:rsidR="009B251C">
        <w:rPr>
          <w:lang w:val="nl-NL"/>
        </w:rPr>
        <w:t xml:space="preserve">bij stap 4 van het Vitaliteit Stappenplan </w:t>
      </w:r>
      <w:r w:rsidR="00544112" w:rsidRPr="00544112">
        <w:rPr>
          <w:lang w:val="nl-NL"/>
        </w:rPr>
        <w:t xml:space="preserve">een goede mix van </w:t>
      </w:r>
      <w:r w:rsidR="00215603">
        <w:rPr>
          <w:lang w:val="nl-NL"/>
        </w:rPr>
        <w:t xml:space="preserve">activiteiten </w:t>
      </w:r>
      <w:r w:rsidR="00544112" w:rsidRPr="00544112">
        <w:rPr>
          <w:lang w:val="nl-NL"/>
        </w:rPr>
        <w:t>te kiezen</w:t>
      </w:r>
      <w:r w:rsidR="009B251C">
        <w:rPr>
          <w:lang w:val="nl-NL"/>
        </w:rPr>
        <w:t xml:space="preserve"> voor het thema waarmee u aan de slag wilt gaan</w:t>
      </w:r>
      <w:r w:rsidR="00544112" w:rsidRPr="00544112">
        <w:rPr>
          <w:lang w:val="nl-NL"/>
        </w:rPr>
        <w:t xml:space="preserve">. </w:t>
      </w:r>
      <w:r w:rsidR="00C011FE">
        <w:rPr>
          <w:lang w:val="nl-NL"/>
        </w:rPr>
        <w:t>Dan</w:t>
      </w:r>
      <w:r w:rsidR="009B251C">
        <w:rPr>
          <w:lang w:val="nl-NL"/>
        </w:rPr>
        <w:t xml:space="preserve"> </w:t>
      </w:r>
      <w:r w:rsidR="00544112" w:rsidRPr="00544112">
        <w:rPr>
          <w:lang w:val="nl-NL"/>
        </w:rPr>
        <w:t>he</w:t>
      </w:r>
      <w:r w:rsidR="004C717D">
        <w:rPr>
          <w:lang w:val="nl-NL"/>
        </w:rPr>
        <w:t>eft u</w:t>
      </w:r>
      <w:r w:rsidR="00544112" w:rsidRPr="00544112">
        <w:rPr>
          <w:lang w:val="nl-NL"/>
        </w:rPr>
        <w:t xml:space="preserve"> meer kans om op de lange termijn resultaat te boeken.</w:t>
      </w:r>
      <w:r>
        <w:rPr>
          <w:lang w:val="nl-NL"/>
        </w:rPr>
        <w:t xml:space="preserve"> </w:t>
      </w:r>
      <w:r w:rsidR="00F4306D">
        <w:rPr>
          <w:lang w:val="nl-NL"/>
        </w:rPr>
        <w:t xml:space="preserve">Zie hiervoor </w:t>
      </w:r>
      <w:r w:rsidR="00727E04">
        <w:rPr>
          <w:lang w:val="nl-NL"/>
        </w:rPr>
        <w:t xml:space="preserve">stap 4 en </w:t>
      </w:r>
      <w:r w:rsidR="00F4306D">
        <w:rPr>
          <w:lang w:val="nl-NL"/>
        </w:rPr>
        <w:t xml:space="preserve">pagina </w:t>
      </w:r>
      <w:r w:rsidR="00727E04">
        <w:rPr>
          <w:lang w:val="nl-NL"/>
        </w:rPr>
        <w:t>16 tot en met 18</w:t>
      </w:r>
      <w:r w:rsidRPr="00215603">
        <w:rPr>
          <w:lang w:val="nl-NL"/>
        </w:rPr>
        <w:t>.</w:t>
      </w:r>
    </w:p>
    <w:p w14:paraId="11FE758C" w14:textId="606201AC" w:rsidR="00EB0438" w:rsidRDefault="00EB0438" w:rsidP="00002ED1">
      <w:pPr>
        <w:rPr>
          <w:lang w:val="nl-NL"/>
        </w:rPr>
      </w:pPr>
    </w:p>
    <w:p w14:paraId="76E5B061" w14:textId="77777777" w:rsidR="00A51768" w:rsidRDefault="00A51768" w:rsidP="00002ED1">
      <w:pPr>
        <w:rPr>
          <w:lang w:val="nl-NL"/>
        </w:rPr>
      </w:pPr>
    </w:p>
    <w:p w14:paraId="3F79FAB9" w14:textId="62614129" w:rsidR="00EB0438" w:rsidRPr="00F4306D" w:rsidRDefault="00BE63AE" w:rsidP="00002ED1">
      <w:pPr>
        <w:rPr>
          <w:b/>
          <w:color w:val="D1005D"/>
          <w:lang w:val="nl-NL"/>
        </w:rPr>
      </w:pPr>
      <w:r w:rsidRPr="00F4306D">
        <w:rPr>
          <w:b/>
          <w:color w:val="D1005D"/>
          <w:lang w:val="nl-NL"/>
        </w:rPr>
        <w:t>Invul-f</w:t>
      </w:r>
      <w:r w:rsidR="00EB0438" w:rsidRPr="00F4306D">
        <w:rPr>
          <w:b/>
          <w:color w:val="D1005D"/>
          <w:lang w:val="nl-NL"/>
        </w:rPr>
        <w:t>ormat</w:t>
      </w:r>
    </w:p>
    <w:p w14:paraId="5D5BBDDF" w14:textId="77777777" w:rsidR="00EB0438" w:rsidRDefault="00EB0438">
      <w:pPr>
        <w:rPr>
          <w:lang w:val="nl-NL"/>
        </w:rPr>
      </w:pPr>
    </w:p>
    <w:p w14:paraId="131D413D" w14:textId="29811246" w:rsidR="00C011FE" w:rsidRDefault="00F4306D">
      <w:pPr>
        <w:rPr>
          <w:lang w:val="nl-NL"/>
        </w:rPr>
      </w:pPr>
      <w:r>
        <w:rPr>
          <w:lang w:val="nl-NL"/>
        </w:rPr>
        <w:t xml:space="preserve">Op de website </w:t>
      </w:r>
      <w:hyperlink r:id="rId11" w:history="1">
        <w:r w:rsidRPr="0096103B">
          <w:rPr>
            <w:rStyle w:val="Hyperlink"/>
            <w:lang w:val="nl-NL"/>
          </w:rPr>
          <w:t>www.nogfitterenvitaler.nl</w:t>
        </w:r>
      </w:hyperlink>
      <w:r>
        <w:rPr>
          <w:lang w:val="nl-NL"/>
        </w:rPr>
        <w:t xml:space="preserve"> kunt</w:t>
      </w:r>
      <w:r w:rsidR="00EB0438">
        <w:rPr>
          <w:lang w:val="nl-NL"/>
        </w:rPr>
        <w:t xml:space="preserve"> u een invul-format voor uw vitaliteit beleid</w:t>
      </w:r>
      <w:r>
        <w:rPr>
          <w:lang w:val="nl-NL"/>
        </w:rPr>
        <w:t xml:space="preserve"> downloaden</w:t>
      </w:r>
      <w:r w:rsidR="00EB0438">
        <w:rPr>
          <w:lang w:val="nl-NL"/>
        </w:rPr>
        <w:t xml:space="preserve">, gebaseerd op het Vitaliteit Stappenplan en de Vitaliteit Matrix. U kunt dit format invullen op basis van de </w:t>
      </w:r>
      <w:r w:rsidR="00014C7A">
        <w:rPr>
          <w:lang w:val="nl-NL"/>
        </w:rPr>
        <w:t xml:space="preserve">stappen die u zet en de </w:t>
      </w:r>
      <w:r w:rsidR="00EB0438">
        <w:rPr>
          <w:lang w:val="nl-NL"/>
        </w:rPr>
        <w:t>keuzes die u</w:t>
      </w:r>
      <w:r w:rsidR="00014C7A">
        <w:rPr>
          <w:lang w:val="nl-NL"/>
        </w:rPr>
        <w:t xml:space="preserve"> maakt</w:t>
      </w:r>
      <w:r w:rsidR="009B251C">
        <w:rPr>
          <w:lang w:val="nl-NL"/>
        </w:rPr>
        <w:t>.</w:t>
      </w:r>
    </w:p>
    <w:p w14:paraId="486C747A" w14:textId="35BFB39A" w:rsidR="00C011FE" w:rsidRDefault="00C011FE">
      <w:pPr>
        <w:rPr>
          <w:lang w:val="nl-NL"/>
        </w:rPr>
      </w:pPr>
    </w:p>
    <w:p w14:paraId="0544ECC4" w14:textId="57A6D907" w:rsidR="00CA1ADD" w:rsidRDefault="00CA1ADD">
      <w:pPr>
        <w:rPr>
          <w:b/>
          <w:lang w:val="nl-NL"/>
        </w:rPr>
      </w:pPr>
    </w:p>
    <w:p w14:paraId="6564DD13" w14:textId="77777777" w:rsidR="00F4306D" w:rsidRDefault="00F4306D">
      <w:pPr>
        <w:rPr>
          <w:b/>
          <w:lang w:val="nl-NL"/>
        </w:rPr>
      </w:pPr>
      <w:r>
        <w:rPr>
          <w:b/>
          <w:lang w:val="nl-NL"/>
        </w:rPr>
        <w:br w:type="page"/>
      </w:r>
    </w:p>
    <w:p w14:paraId="4DDF0908" w14:textId="36E0B3F7" w:rsidR="00A51768" w:rsidRPr="00F4306D" w:rsidRDefault="00A51768" w:rsidP="00A51768">
      <w:pPr>
        <w:rPr>
          <w:b/>
          <w:color w:val="D1005D"/>
          <w:lang w:val="nl-NL"/>
        </w:rPr>
      </w:pPr>
      <w:r w:rsidRPr="00F4306D">
        <w:rPr>
          <w:b/>
          <w:color w:val="D1005D"/>
          <w:lang w:val="nl-NL"/>
        </w:rPr>
        <w:lastRenderedPageBreak/>
        <w:t>Gezonde Werkvloer Adviseur</w:t>
      </w:r>
    </w:p>
    <w:p w14:paraId="006A671B" w14:textId="77777777" w:rsidR="00A51768" w:rsidRDefault="00A51768" w:rsidP="00A51768">
      <w:pPr>
        <w:rPr>
          <w:lang w:val="nl-NL"/>
        </w:rPr>
      </w:pPr>
    </w:p>
    <w:p w14:paraId="19249E33" w14:textId="406615BE" w:rsidR="00F4306D" w:rsidRDefault="00A51768" w:rsidP="00A51768">
      <w:pPr>
        <w:rPr>
          <w:lang w:val="nl-NL"/>
        </w:rPr>
      </w:pPr>
      <w:r>
        <w:rPr>
          <w:lang w:val="nl-NL"/>
        </w:rPr>
        <w:t>Bij het opstellen, uitvoeren en borgen van het vitaliteit beleid kan de Gezonde Werkvloer Adviseur van NOG Fitter en Vitaler u ondersteunen</w:t>
      </w:r>
      <w:r w:rsidR="00F4306D">
        <w:rPr>
          <w:lang w:val="nl-NL"/>
        </w:rPr>
        <w:t xml:space="preserve">. Stuur dan een mail naar </w:t>
      </w:r>
      <w:hyperlink r:id="rId12" w:history="1">
        <w:r w:rsidR="00F4306D" w:rsidRPr="0096103B">
          <w:rPr>
            <w:rStyle w:val="Hyperlink"/>
            <w:lang w:val="nl-NL"/>
          </w:rPr>
          <w:t>gwa@nogfitterenvitaler.nl</w:t>
        </w:r>
      </w:hyperlink>
      <w:r w:rsidR="00F4306D">
        <w:rPr>
          <w:lang w:val="nl-NL"/>
        </w:rPr>
        <w:t>.</w:t>
      </w:r>
    </w:p>
    <w:p w14:paraId="248DA1AE" w14:textId="6A9EA434" w:rsidR="00A51768" w:rsidRDefault="00A51768" w:rsidP="00A51768">
      <w:pPr>
        <w:rPr>
          <w:lang w:val="nl-NL"/>
        </w:rPr>
      </w:pPr>
    </w:p>
    <w:p w14:paraId="1659F29D" w14:textId="77777777" w:rsidR="00A51768" w:rsidRDefault="00A51768">
      <w:pPr>
        <w:rPr>
          <w:lang w:val="nl-NL"/>
        </w:rPr>
      </w:pPr>
    </w:p>
    <w:p w14:paraId="7EAD8653" w14:textId="0DA6094E" w:rsidR="00C011FE" w:rsidRPr="00F4306D" w:rsidRDefault="00C011FE">
      <w:pPr>
        <w:rPr>
          <w:b/>
          <w:color w:val="D1005D"/>
          <w:lang w:val="nl-NL"/>
        </w:rPr>
      </w:pPr>
      <w:r w:rsidRPr="00F4306D">
        <w:rPr>
          <w:b/>
          <w:color w:val="D1005D"/>
          <w:lang w:val="nl-NL"/>
        </w:rPr>
        <w:t>Certificaat NOG Fitter en Vitaler</w:t>
      </w:r>
    </w:p>
    <w:p w14:paraId="43ABF742" w14:textId="01BC8043" w:rsidR="00C011FE" w:rsidRDefault="00C011FE">
      <w:pPr>
        <w:rPr>
          <w:lang w:val="nl-NL"/>
        </w:rPr>
      </w:pPr>
    </w:p>
    <w:p w14:paraId="37912E3B" w14:textId="4E4DB1B1" w:rsidR="00C011FE" w:rsidRDefault="00C011FE">
      <w:pPr>
        <w:rPr>
          <w:lang w:val="nl-NL"/>
        </w:rPr>
      </w:pPr>
      <w:r>
        <w:rPr>
          <w:lang w:val="nl-NL"/>
        </w:rPr>
        <w:t>U komt in aanmerking komen voor het Certificaat NOG Fitter en Vitaler als u:</w:t>
      </w:r>
    </w:p>
    <w:p w14:paraId="15A6AAAC" w14:textId="500E8C29" w:rsidR="00C011FE" w:rsidRPr="00014C7A" w:rsidRDefault="00C011FE" w:rsidP="00C011FE">
      <w:pPr>
        <w:pStyle w:val="Lijstalinea"/>
        <w:numPr>
          <w:ilvl w:val="0"/>
          <w:numId w:val="28"/>
        </w:numPr>
        <w:rPr>
          <w:highlight w:val="yellow"/>
          <w:lang w:val="nl-NL"/>
        </w:rPr>
      </w:pPr>
      <w:r w:rsidRPr="00014C7A">
        <w:rPr>
          <w:highlight w:val="yellow"/>
          <w:lang w:val="nl-NL"/>
        </w:rPr>
        <w:t>…</w:t>
      </w:r>
    </w:p>
    <w:p w14:paraId="5923E9A5" w14:textId="6775876E" w:rsidR="00C011FE" w:rsidRPr="00014C7A" w:rsidRDefault="00C011FE" w:rsidP="00C011FE">
      <w:pPr>
        <w:pStyle w:val="Lijstalinea"/>
        <w:numPr>
          <w:ilvl w:val="0"/>
          <w:numId w:val="28"/>
        </w:numPr>
        <w:rPr>
          <w:highlight w:val="yellow"/>
          <w:lang w:val="nl-NL"/>
        </w:rPr>
      </w:pPr>
      <w:r w:rsidRPr="00014C7A">
        <w:rPr>
          <w:highlight w:val="yellow"/>
          <w:lang w:val="nl-NL"/>
        </w:rPr>
        <w:t>…</w:t>
      </w:r>
    </w:p>
    <w:p w14:paraId="0274FE6B" w14:textId="77777777" w:rsidR="00014C7A" w:rsidRDefault="00014C7A">
      <w:pPr>
        <w:rPr>
          <w:lang w:val="nl-NL"/>
        </w:rPr>
      </w:pPr>
    </w:p>
    <w:p w14:paraId="1BB4E159" w14:textId="5DB1BEC7" w:rsidR="00A51768" w:rsidRDefault="00F4306D">
      <w:pPr>
        <w:rPr>
          <w:highlight w:val="yellow"/>
          <w:lang w:val="nl-NL"/>
        </w:rPr>
      </w:pPr>
      <w:r>
        <w:rPr>
          <w:lang w:val="nl-NL"/>
        </w:rPr>
        <w:t>Neem contact met ons op</w:t>
      </w:r>
      <w:r w:rsidR="002F05BC">
        <w:rPr>
          <w:lang w:val="nl-NL"/>
        </w:rPr>
        <w:t xml:space="preserve"> a</w:t>
      </w:r>
      <w:r w:rsidR="00014C7A">
        <w:rPr>
          <w:lang w:val="nl-NL"/>
        </w:rPr>
        <w:t>ls u het certificaat wil aanvragen</w:t>
      </w:r>
      <w:r w:rsidR="002F05BC">
        <w:rPr>
          <w:lang w:val="nl-NL"/>
        </w:rPr>
        <w:t>.</w:t>
      </w:r>
    </w:p>
    <w:p w14:paraId="2B124DAD" w14:textId="202DE4F2" w:rsidR="002C13D5" w:rsidRPr="00EB0438" w:rsidRDefault="002C13D5">
      <w:pPr>
        <w:rPr>
          <w:lang w:val="nl-NL"/>
        </w:rPr>
      </w:pPr>
      <w:r w:rsidRPr="00EB0438">
        <w:rPr>
          <w:lang w:val="nl-NL"/>
        </w:rPr>
        <w:br w:type="page"/>
      </w:r>
    </w:p>
    <w:p w14:paraId="783AC24F" w14:textId="15219A74" w:rsidR="00002ED1" w:rsidRPr="00F4306D" w:rsidRDefault="00881577" w:rsidP="00F4306D">
      <w:pPr>
        <w:shd w:val="clear" w:color="auto" w:fill="1D1756"/>
        <w:jc w:val="center"/>
        <w:rPr>
          <w:b/>
          <w:sz w:val="32"/>
          <w:szCs w:val="32"/>
          <w:lang w:val="nl-NL"/>
        </w:rPr>
      </w:pPr>
      <w:r w:rsidRPr="00F4306D">
        <w:rPr>
          <w:b/>
          <w:sz w:val="32"/>
          <w:szCs w:val="32"/>
          <w:lang w:val="nl-NL"/>
        </w:rPr>
        <w:lastRenderedPageBreak/>
        <w:t>Vitaliteit</w:t>
      </w:r>
      <w:r w:rsidR="001665CF" w:rsidRPr="00F4306D">
        <w:rPr>
          <w:b/>
          <w:sz w:val="32"/>
          <w:szCs w:val="32"/>
          <w:lang w:val="nl-NL"/>
        </w:rPr>
        <w:t xml:space="preserve"> </w:t>
      </w:r>
      <w:r w:rsidR="00002ED1" w:rsidRPr="00F4306D">
        <w:rPr>
          <w:b/>
          <w:sz w:val="32"/>
          <w:szCs w:val="32"/>
          <w:lang w:val="nl-NL"/>
        </w:rPr>
        <w:t>Stappenplan</w:t>
      </w:r>
    </w:p>
    <w:p w14:paraId="013D4717" w14:textId="77777777" w:rsidR="00002ED1" w:rsidRPr="00002ED1" w:rsidRDefault="00002ED1" w:rsidP="00002ED1">
      <w:pPr>
        <w:rPr>
          <w:lang w:val="nl-NL"/>
        </w:rPr>
      </w:pPr>
    </w:p>
    <w:p w14:paraId="33930011" w14:textId="5E09EB3A" w:rsidR="001C0FCB" w:rsidRDefault="00544112" w:rsidP="00002ED1">
      <w:pPr>
        <w:rPr>
          <w:lang w:val="nl-NL"/>
        </w:rPr>
      </w:pPr>
      <w:r>
        <w:rPr>
          <w:lang w:val="nl-NL"/>
        </w:rPr>
        <w:t xml:space="preserve">U kunt het </w:t>
      </w:r>
      <w:r w:rsidR="001C0FCB">
        <w:rPr>
          <w:lang w:val="nl-NL"/>
        </w:rPr>
        <w:t>Vitaliteit S</w:t>
      </w:r>
      <w:r>
        <w:rPr>
          <w:lang w:val="nl-NL"/>
        </w:rPr>
        <w:t xml:space="preserve">tappenplan gebruiken </w:t>
      </w:r>
      <w:r w:rsidR="001C0FCB">
        <w:rPr>
          <w:lang w:val="nl-NL"/>
        </w:rPr>
        <w:t>om e</w:t>
      </w:r>
      <w:r w:rsidR="001C0FCB" w:rsidRPr="001C0FCB">
        <w:rPr>
          <w:lang w:val="nl-NL"/>
        </w:rPr>
        <w:t xml:space="preserve">en werkomgeving </w:t>
      </w:r>
      <w:r w:rsidR="001C0FCB">
        <w:rPr>
          <w:lang w:val="nl-NL"/>
        </w:rPr>
        <w:t xml:space="preserve">te </w:t>
      </w:r>
      <w:r w:rsidR="001C0FCB" w:rsidRPr="001C0FCB">
        <w:rPr>
          <w:lang w:val="nl-NL"/>
        </w:rPr>
        <w:t>creëren die een gezonde levensstijl onder medewerkers stimuleert.</w:t>
      </w:r>
      <w:r w:rsidR="001C0FCB">
        <w:rPr>
          <w:lang w:val="nl-NL"/>
        </w:rPr>
        <w:t xml:space="preserve"> </w:t>
      </w:r>
      <w:r w:rsidR="001C0FCB" w:rsidRPr="001C0FCB">
        <w:rPr>
          <w:lang w:val="nl-NL"/>
        </w:rPr>
        <w:t xml:space="preserve">Gebruik het </w:t>
      </w:r>
      <w:r w:rsidR="001C0FCB">
        <w:rPr>
          <w:lang w:val="nl-NL"/>
        </w:rPr>
        <w:t>stappen</w:t>
      </w:r>
      <w:r w:rsidR="001C0FCB" w:rsidRPr="001C0FCB">
        <w:rPr>
          <w:lang w:val="nl-NL"/>
        </w:rPr>
        <w:t xml:space="preserve">plan om een beleid uit te werken </w:t>
      </w:r>
      <w:r w:rsidR="00002ED1" w:rsidRPr="00002ED1">
        <w:rPr>
          <w:lang w:val="nl-NL"/>
        </w:rPr>
        <w:t xml:space="preserve">voor </w:t>
      </w:r>
      <w:r>
        <w:rPr>
          <w:lang w:val="nl-NL"/>
        </w:rPr>
        <w:t xml:space="preserve">(een van) de </w:t>
      </w:r>
      <w:r w:rsidR="00215603">
        <w:rPr>
          <w:lang w:val="nl-NL"/>
        </w:rPr>
        <w:t>leefstijl</w:t>
      </w:r>
      <w:r w:rsidR="00881577">
        <w:rPr>
          <w:lang w:val="nl-NL"/>
        </w:rPr>
        <w:t xml:space="preserve"> </w:t>
      </w:r>
      <w:r w:rsidR="00002ED1" w:rsidRPr="00002ED1">
        <w:rPr>
          <w:lang w:val="nl-NL"/>
        </w:rPr>
        <w:t>thema</w:t>
      </w:r>
      <w:r>
        <w:rPr>
          <w:lang w:val="nl-NL"/>
        </w:rPr>
        <w:t>’s</w:t>
      </w:r>
      <w:r w:rsidR="001C0FCB">
        <w:rPr>
          <w:lang w:val="nl-NL"/>
        </w:rPr>
        <w:t xml:space="preserve">; </w:t>
      </w:r>
      <w:r>
        <w:rPr>
          <w:lang w:val="nl-NL"/>
        </w:rPr>
        <w:t>bewegen, roken, alcohol, voeding en mentale gezondheid</w:t>
      </w:r>
      <w:r w:rsidR="00002ED1" w:rsidRPr="00002ED1">
        <w:rPr>
          <w:lang w:val="nl-NL"/>
        </w:rPr>
        <w:t>.</w:t>
      </w:r>
    </w:p>
    <w:p w14:paraId="27E5DDB8" w14:textId="77777777" w:rsidR="001C0FCB" w:rsidRDefault="001C0FCB" w:rsidP="00002ED1">
      <w:pPr>
        <w:rPr>
          <w:lang w:val="nl-NL"/>
        </w:rPr>
      </w:pPr>
    </w:p>
    <w:p w14:paraId="773261B1" w14:textId="13DD3278" w:rsidR="00002ED1" w:rsidRDefault="00002ED1" w:rsidP="00002ED1">
      <w:pPr>
        <w:rPr>
          <w:lang w:val="nl-NL"/>
        </w:rPr>
      </w:pPr>
      <w:r w:rsidRPr="00002ED1">
        <w:rPr>
          <w:lang w:val="nl-NL"/>
        </w:rPr>
        <w:t xml:space="preserve">Het stappenplan is chronologisch opgesteld, maar de realiteit is vaak anders. Als </w:t>
      </w:r>
      <w:r w:rsidR="00544112">
        <w:rPr>
          <w:lang w:val="nl-NL"/>
        </w:rPr>
        <w:t>u</w:t>
      </w:r>
      <w:r w:rsidRPr="00002ED1">
        <w:rPr>
          <w:lang w:val="nl-NL"/>
        </w:rPr>
        <w:t xml:space="preserve"> een stap hebt voltooid, betekent dat dus niet dat de vorige stappen geen aandacht meer verdienen. Spring gerust vooruit en achteruit.</w:t>
      </w:r>
    </w:p>
    <w:p w14:paraId="1DBEF99A" w14:textId="198D636F" w:rsidR="00401216" w:rsidRDefault="00401216" w:rsidP="00002ED1">
      <w:pPr>
        <w:rPr>
          <w:lang w:val="nl-NL"/>
        </w:rPr>
      </w:pPr>
    </w:p>
    <w:p w14:paraId="602C6A9F" w14:textId="77777777" w:rsidR="0027583B" w:rsidRDefault="0027583B" w:rsidP="00002ED1">
      <w:pPr>
        <w:rPr>
          <w:lang w:val="nl-NL"/>
        </w:rPr>
      </w:pPr>
    </w:p>
    <w:p w14:paraId="68B73286" w14:textId="18790234" w:rsidR="00401216" w:rsidRPr="00002ED1" w:rsidRDefault="00881577" w:rsidP="00FC28E9">
      <w:pPr>
        <w:jc w:val="center"/>
        <w:rPr>
          <w:lang w:val="nl-NL"/>
        </w:rPr>
      </w:pPr>
      <w:r>
        <w:rPr>
          <w:noProof/>
          <w:lang w:val="nl-NL"/>
        </w:rPr>
        <w:drawing>
          <wp:inline distT="0" distB="0" distL="0" distR="0" wp14:anchorId="75563A3D" wp14:editId="0E9231CE">
            <wp:extent cx="5809072" cy="5915771"/>
            <wp:effectExtent l="0" t="0" r="127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78D16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22014" cy="5928950"/>
                    </a:xfrm>
                    <a:prstGeom prst="rect">
                      <a:avLst/>
                    </a:prstGeom>
                  </pic:spPr>
                </pic:pic>
              </a:graphicData>
            </a:graphic>
          </wp:inline>
        </w:drawing>
      </w:r>
    </w:p>
    <w:p w14:paraId="62DABF88" w14:textId="74840549" w:rsidR="00002ED1" w:rsidRDefault="00002ED1" w:rsidP="00002ED1">
      <w:pPr>
        <w:rPr>
          <w:lang w:val="nl-NL"/>
        </w:rPr>
      </w:pPr>
    </w:p>
    <w:p w14:paraId="32086CBA" w14:textId="77777777" w:rsidR="0027583B" w:rsidRDefault="0027583B">
      <w:pPr>
        <w:rPr>
          <w:b/>
          <w:sz w:val="32"/>
          <w:szCs w:val="32"/>
          <w:lang w:val="nl-NL"/>
        </w:rPr>
      </w:pPr>
      <w:r>
        <w:rPr>
          <w:b/>
          <w:sz w:val="32"/>
          <w:szCs w:val="32"/>
          <w:lang w:val="nl-NL"/>
        </w:rPr>
        <w:br w:type="page"/>
      </w:r>
    </w:p>
    <w:p w14:paraId="611DDCED" w14:textId="745312E2" w:rsidR="001F1B4F" w:rsidRPr="0027583B" w:rsidRDefault="001F1B4F" w:rsidP="0027583B">
      <w:pPr>
        <w:shd w:val="clear" w:color="auto" w:fill="1D1756"/>
        <w:jc w:val="center"/>
        <w:rPr>
          <w:b/>
          <w:sz w:val="32"/>
          <w:szCs w:val="32"/>
          <w:lang w:val="nl-NL"/>
        </w:rPr>
      </w:pPr>
      <w:r w:rsidRPr="0027583B">
        <w:rPr>
          <w:b/>
          <w:sz w:val="32"/>
          <w:szCs w:val="32"/>
          <w:lang w:val="nl-NL"/>
        </w:rPr>
        <w:lastRenderedPageBreak/>
        <w:t xml:space="preserve">Stap 1: </w:t>
      </w:r>
      <w:r w:rsidR="00363BED" w:rsidRPr="0027583B">
        <w:rPr>
          <w:b/>
          <w:sz w:val="32"/>
          <w:szCs w:val="32"/>
          <w:lang w:val="nl-NL"/>
        </w:rPr>
        <w:t>D</w:t>
      </w:r>
      <w:r w:rsidRPr="0027583B">
        <w:rPr>
          <w:b/>
          <w:sz w:val="32"/>
          <w:szCs w:val="32"/>
          <w:lang w:val="nl-NL"/>
        </w:rPr>
        <w:t>raagvlak</w:t>
      </w:r>
    </w:p>
    <w:p w14:paraId="51B1595F" w14:textId="77777777" w:rsidR="001F1B4F" w:rsidRDefault="001F1B4F" w:rsidP="00215603">
      <w:pPr>
        <w:rPr>
          <w:lang w:val="nl-NL"/>
        </w:rPr>
      </w:pPr>
    </w:p>
    <w:p w14:paraId="1BBE7339" w14:textId="1ABFA570" w:rsidR="001F1B4F" w:rsidRDefault="001F1B4F" w:rsidP="001F1B4F">
      <w:pPr>
        <w:rPr>
          <w:lang w:val="nl-NL"/>
        </w:rPr>
      </w:pPr>
      <w:r w:rsidRPr="00002ED1">
        <w:rPr>
          <w:lang w:val="nl-NL"/>
        </w:rPr>
        <w:t xml:space="preserve">Wanneer </w:t>
      </w:r>
      <w:r>
        <w:rPr>
          <w:lang w:val="nl-NL"/>
        </w:rPr>
        <w:t xml:space="preserve">het </w:t>
      </w:r>
      <w:r w:rsidR="00363BED">
        <w:rPr>
          <w:lang w:val="nl-NL"/>
        </w:rPr>
        <w:t>vitaliteit</w:t>
      </w:r>
      <w:r w:rsidR="00C44E8C">
        <w:rPr>
          <w:lang w:val="nl-NL"/>
        </w:rPr>
        <w:t xml:space="preserve"> beleid</w:t>
      </w:r>
      <w:r w:rsidRPr="00002ED1">
        <w:rPr>
          <w:lang w:val="nl-NL"/>
        </w:rPr>
        <w:t xml:space="preserve"> </w:t>
      </w:r>
      <w:r w:rsidR="003E40A6">
        <w:rPr>
          <w:lang w:val="nl-NL"/>
        </w:rPr>
        <w:t xml:space="preserve">wordt </w:t>
      </w:r>
      <w:r w:rsidRPr="00002ED1">
        <w:rPr>
          <w:lang w:val="nl-NL"/>
        </w:rPr>
        <w:t xml:space="preserve">gesteund door een grote groep </w:t>
      </w:r>
      <w:r>
        <w:rPr>
          <w:lang w:val="nl-NL"/>
        </w:rPr>
        <w:t>medewerkers</w:t>
      </w:r>
      <w:r w:rsidRPr="00002ED1">
        <w:rPr>
          <w:lang w:val="nl-NL"/>
        </w:rPr>
        <w:t xml:space="preserve">, heeft het </w:t>
      </w:r>
      <w:r>
        <w:rPr>
          <w:lang w:val="nl-NL"/>
        </w:rPr>
        <w:t>meer</w:t>
      </w:r>
      <w:r w:rsidRPr="00002ED1">
        <w:rPr>
          <w:lang w:val="nl-NL"/>
        </w:rPr>
        <w:t xml:space="preserve"> kans </w:t>
      </w:r>
      <w:r>
        <w:rPr>
          <w:lang w:val="nl-NL"/>
        </w:rPr>
        <w:t>van</w:t>
      </w:r>
      <w:r w:rsidRPr="00002ED1">
        <w:rPr>
          <w:lang w:val="nl-NL"/>
        </w:rPr>
        <w:t xml:space="preserve"> slagen.</w:t>
      </w:r>
    </w:p>
    <w:p w14:paraId="7456FFC9" w14:textId="77777777" w:rsidR="001F1B4F" w:rsidRDefault="001F1B4F" w:rsidP="00215603">
      <w:pPr>
        <w:rPr>
          <w:lang w:val="nl-NL"/>
        </w:rPr>
      </w:pPr>
    </w:p>
    <w:p w14:paraId="489FB70F" w14:textId="77777777" w:rsidR="001F1B4F" w:rsidRDefault="001F1B4F" w:rsidP="00215603">
      <w:pPr>
        <w:rPr>
          <w:lang w:val="nl-NL"/>
        </w:rPr>
      </w:pPr>
    </w:p>
    <w:p w14:paraId="323E89CD" w14:textId="77777777" w:rsidR="001F1B4F" w:rsidRPr="0027583B" w:rsidRDefault="001F1B4F" w:rsidP="00215603">
      <w:pPr>
        <w:rPr>
          <w:b/>
          <w:color w:val="D1005D"/>
          <w:lang w:val="nl-NL"/>
        </w:rPr>
      </w:pPr>
      <w:r w:rsidRPr="0027583B">
        <w:rPr>
          <w:b/>
          <w:color w:val="D1005D"/>
          <w:lang w:val="nl-NL"/>
        </w:rPr>
        <w:t>Het belang van draagvlak</w:t>
      </w:r>
    </w:p>
    <w:p w14:paraId="24393EAA" w14:textId="77777777" w:rsidR="001F1B4F" w:rsidRDefault="001F1B4F" w:rsidP="00215603">
      <w:pPr>
        <w:rPr>
          <w:lang w:val="nl-NL"/>
        </w:rPr>
      </w:pPr>
    </w:p>
    <w:p w14:paraId="4325B448" w14:textId="77777777" w:rsidR="00215603" w:rsidRPr="00002ED1" w:rsidRDefault="00215603" w:rsidP="00215603">
      <w:pPr>
        <w:rPr>
          <w:lang w:val="nl-NL"/>
        </w:rPr>
      </w:pPr>
      <w:r w:rsidRPr="00002ED1">
        <w:rPr>
          <w:lang w:val="nl-NL"/>
        </w:rPr>
        <w:t xml:space="preserve">Een breed draagvlak zorgt ervoor dat: </w:t>
      </w:r>
    </w:p>
    <w:p w14:paraId="188214A9" w14:textId="7A7B4FDE" w:rsidR="00215603" w:rsidRPr="00215603" w:rsidRDefault="00215603" w:rsidP="00215603">
      <w:pPr>
        <w:pStyle w:val="Lijstalinea"/>
        <w:numPr>
          <w:ilvl w:val="0"/>
          <w:numId w:val="3"/>
        </w:numPr>
        <w:rPr>
          <w:lang w:val="nl-NL"/>
        </w:rPr>
      </w:pPr>
      <w:r>
        <w:rPr>
          <w:lang w:val="nl-NL"/>
        </w:rPr>
        <w:t xml:space="preserve">uw medewerkers </w:t>
      </w:r>
      <w:r w:rsidRPr="00215603">
        <w:rPr>
          <w:lang w:val="nl-NL"/>
        </w:rPr>
        <w:t>zich gehoord en betrokken voel</w:t>
      </w:r>
      <w:r>
        <w:rPr>
          <w:lang w:val="nl-NL"/>
        </w:rPr>
        <w:t>en</w:t>
      </w:r>
      <w:r w:rsidR="009876D1">
        <w:rPr>
          <w:lang w:val="nl-NL"/>
        </w:rPr>
        <w:t>;</w:t>
      </w:r>
    </w:p>
    <w:p w14:paraId="515F5D74" w14:textId="051BB964" w:rsidR="00215603" w:rsidRPr="00215603" w:rsidRDefault="00215603" w:rsidP="00215603">
      <w:pPr>
        <w:pStyle w:val="Lijstalinea"/>
        <w:numPr>
          <w:ilvl w:val="0"/>
          <w:numId w:val="3"/>
        </w:numPr>
        <w:rPr>
          <w:lang w:val="nl-NL"/>
        </w:rPr>
      </w:pPr>
      <w:r>
        <w:rPr>
          <w:lang w:val="nl-NL"/>
        </w:rPr>
        <w:t>uw medewerkers</w:t>
      </w:r>
      <w:r w:rsidRPr="00215603">
        <w:rPr>
          <w:lang w:val="nl-NL"/>
        </w:rPr>
        <w:t xml:space="preserve"> gemotiveerd</w:t>
      </w:r>
      <w:r>
        <w:rPr>
          <w:lang w:val="nl-NL"/>
        </w:rPr>
        <w:t>er zijn</w:t>
      </w:r>
      <w:r w:rsidRPr="00215603">
        <w:rPr>
          <w:lang w:val="nl-NL"/>
        </w:rPr>
        <w:t xml:space="preserve"> om te deel te nemen aan de acti</w:t>
      </w:r>
      <w:r>
        <w:rPr>
          <w:lang w:val="nl-NL"/>
        </w:rPr>
        <w:t>viteiten</w:t>
      </w:r>
      <w:r w:rsidR="009876D1">
        <w:rPr>
          <w:lang w:val="nl-NL"/>
        </w:rPr>
        <w:t>;</w:t>
      </w:r>
    </w:p>
    <w:p w14:paraId="5290FE9C" w14:textId="5437AA6B" w:rsidR="00215603" w:rsidRPr="00215603" w:rsidRDefault="00215603" w:rsidP="00215603">
      <w:pPr>
        <w:pStyle w:val="Lijstalinea"/>
        <w:numPr>
          <w:ilvl w:val="0"/>
          <w:numId w:val="3"/>
        </w:numPr>
        <w:rPr>
          <w:lang w:val="nl-NL"/>
        </w:rPr>
      </w:pPr>
      <w:r w:rsidRPr="00215603">
        <w:rPr>
          <w:lang w:val="nl-NL"/>
        </w:rPr>
        <w:t>sleutelfiguren bereid zijn om het beleid mee uit te rollen</w:t>
      </w:r>
      <w:r w:rsidR="009876D1">
        <w:rPr>
          <w:lang w:val="nl-NL"/>
        </w:rPr>
        <w:t>;</w:t>
      </w:r>
    </w:p>
    <w:p w14:paraId="1F848DDA" w14:textId="7BDC61DE" w:rsidR="00215603" w:rsidRPr="00215603" w:rsidRDefault="00215603" w:rsidP="00215603">
      <w:pPr>
        <w:pStyle w:val="Lijstalinea"/>
        <w:numPr>
          <w:ilvl w:val="0"/>
          <w:numId w:val="3"/>
        </w:numPr>
        <w:rPr>
          <w:lang w:val="nl-NL"/>
        </w:rPr>
      </w:pPr>
      <w:r w:rsidRPr="00215603">
        <w:rPr>
          <w:lang w:val="nl-NL"/>
        </w:rPr>
        <w:t>besluitvormers bereid zijn om middelen vrij te maken</w:t>
      </w:r>
      <w:r w:rsidR="009876D1">
        <w:rPr>
          <w:lang w:val="nl-NL"/>
        </w:rPr>
        <w:t>;</w:t>
      </w:r>
    </w:p>
    <w:p w14:paraId="3B429C3E" w14:textId="62F60C12" w:rsidR="00215603" w:rsidRPr="00215603" w:rsidRDefault="00215603" w:rsidP="00215603">
      <w:pPr>
        <w:pStyle w:val="Lijstalinea"/>
        <w:numPr>
          <w:ilvl w:val="0"/>
          <w:numId w:val="3"/>
        </w:numPr>
        <w:rPr>
          <w:lang w:val="nl-NL"/>
        </w:rPr>
      </w:pPr>
      <w:r w:rsidRPr="00215603">
        <w:rPr>
          <w:lang w:val="nl-NL"/>
        </w:rPr>
        <w:t xml:space="preserve">het project een vaste plaats krijgt in de </w:t>
      </w:r>
      <w:r w:rsidR="0078129B">
        <w:rPr>
          <w:lang w:val="nl-NL"/>
        </w:rPr>
        <w:t xml:space="preserve">organisatie </w:t>
      </w:r>
      <w:r w:rsidRPr="00215603">
        <w:rPr>
          <w:lang w:val="nl-NL"/>
        </w:rPr>
        <w:t xml:space="preserve">en echt ‘leeft’ bij </w:t>
      </w:r>
      <w:r>
        <w:rPr>
          <w:lang w:val="nl-NL"/>
        </w:rPr>
        <w:t>uw</w:t>
      </w:r>
      <w:r w:rsidRPr="00215603">
        <w:rPr>
          <w:lang w:val="nl-NL"/>
        </w:rPr>
        <w:t xml:space="preserve"> medewerkers.</w:t>
      </w:r>
    </w:p>
    <w:p w14:paraId="0570CB45" w14:textId="77777777" w:rsidR="00002ED1" w:rsidRDefault="00002ED1" w:rsidP="00002ED1">
      <w:pPr>
        <w:rPr>
          <w:lang w:val="nl-NL"/>
        </w:rPr>
      </w:pPr>
    </w:p>
    <w:p w14:paraId="5332DA40" w14:textId="77777777" w:rsidR="001F1B4F" w:rsidRPr="00002ED1" w:rsidRDefault="001F1B4F" w:rsidP="00002ED1">
      <w:pPr>
        <w:rPr>
          <w:lang w:val="nl-NL"/>
        </w:rPr>
      </w:pPr>
    </w:p>
    <w:p w14:paraId="60EBAE54" w14:textId="77777777" w:rsidR="00002ED1" w:rsidRPr="0027583B" w:rsidRDefault="00002ED1" w:rsidP="00002ED1">
      <w:pPr>
        <w:rPr>
          <w:b/>
          <w:color w:val="D1005D"/>
          <w:lang w:val="nl-NL"/>
        </w:rPr>
      </w:pPr>
      <w:r w:rsidRPr="0027583B">
        <w:rPr>
          <w:b/>
          <w:color w:val="D1005D"/>
          <w:lang w:val="nl-NL"/>
        </w:rPr>
        <w:t>Hoe creëer</w:t>
      </w:r>
      <w:r w:rsidR="001F1B4F" w:rsidRPr="0027583B">
        <w:rPr>
          <w:b/>
          <w:color w:val="D1005D"/>
          <w:lang w:val="nl-NL"/>
        </w:rPr>
        <w:t>t u</w:t>
      </w:r>
      <w:r w:rsidRPr="0027583B">
        <w:rPr>
          <w:b/>
          <w:color w:val="D1005D"/>
          <w:lang w:val="nl-NL"/>
        </w:rPr>
        <w:t xml:space="preserve"> draagvlak?</w:t>
      </w:r>
    </w:p>
    <w:p w14:paraId="4C8BA7A1" w14:textId="77777777" w:rsidR="001F1B4F" w:rsidRDefault="001F1B4F" w:rsidP="00002ED1">
      <w:pPr>
        <w:rPr>
          <w:lang w:val="nl-NL"/>
        </w:rPr>
      </w:pPr>
    </w:p>
    <w:p w14:paraId="24AAA089" w14:textId="19631D56" w:rsidR="00002ED1" w:rsidRPr="00002ED1" w:rsidRDefault="00002ED1" w:rsidP="00002ED1">
      <w:pPr>
        <w:rPr>
          <w:lang w:val="nl-NL"/>
        </w:rPr>
      </w:pPr>
      <w:r w:rsidRPr="00002ED1">
        <w:rPr>
          <w:lang w:val="nl-NL"/>
        </w:rPr>
        <w:t>Om een sterk draagvlak te creëren, moet</w:t>
      </w:r>
      <w:r w:rsidR="001F1B4F">
        <w:rPr>
          <w:lang w:val="nl-NL"/>
        </w:rPr>
        <w:t xml:space="preserve"> u</w:t>
      </w:r>
      <w:r w:rsidRPr="00002ED1">
        <w:rPr>
          <w:lang w:val="nl-NL"/>
        </w:rPr>
        <w:t xml:space="preserve"> een aantal belangrijke personen in de </w:t>
      </w:r>
      <w:r w:rsidR="0078129B">
        <w:rPr>
          <w:lang w:val="nl-NL"/>
        </w:rPr>
        <w:t xml:space="preserve">organisatie </w:t>
      </w:r>
      <w:r w:rsidRPr="00002ED1">
        <w:rPr>
          <w:lang w:val="nl-NL"/>
        </w:rPr>
        <w:t xml:space="preserve">meekrijgen. Maar wie zijn die sleutelfiguren? Denk onder meer aan: </w:t>
      </w:r>
    </w:p>
    <w:p w14:paraId="40DD6177" w14:textId="77777777" w:rsidR="00002ED1" w:rsidRPr="001F1B4F" w:rsidRDefault="00002ED1" w:rsidP="001F1B4F">
      <w:pPr>
        <w:pStyle w:val="Lijstalinea"/>
        <w:numPr>
          <w:ilvl w:val="0"/>
          <w:numId w:val="4"/>
        </w:numPr>
        <w:rPr>
          <w:lang w:val="nl-NL"/>
        </w:rPr>
      </w:pPr>
      <w:r w:rsidRPr="001F1B4F">
        <w:rPr>
          <w:lang w:val="nl-NL"/>
        </w:rPr>
        <w:t>leden van de ondernemingsraad of raad van bestuur</w:t>
      </w:r>
      <w:r w:rsidR="001F1B4F">
        <w:rPr>
          <w:lang w:val="nl-NL"/>
        </w:rPr>
        <w:t>;</w:t>
      </w:r>
      <w:r w:rsidRPr="001F1B4F">
        <w:rPr>
          <w:lang w:val="nl-NL"/>
        </w:rPr>
        <w:t xml:space="preserve"> </w:t>
      </w:r>
    </w:p>
    <w:p w14:paraId="07F0E6D4" w14:textId="77777777" w:rsidR="00002ED1" w:rsidRPr="001F1B4F" w:rsidRDefault="00002ED1" w:rsidP="001F1B4F">
      <w:pPr>
        <w:pStyle w:val="Lijstalinea"/>
        <w:numPr>
          <w:ilvl w:val="0"/>
          <w:numId w:val="4"/>
        </w:numPr>
        <w:rPr>
          <w:lang w:val="nl-NL"/>
        </w:rPr>
      </w:pPr>
      <w:r w:rsidRPr="001F1B4F">
        <w:rPr>
          <w:lang w:val="nl-NL"/>
        </w:rPr>
        <w:t>leidinggevenden</w:t>
      </w:r>
      <w:r w:rsidR="001F1B4F">
        <w:rPr>
          <w:lang w:val="nl-NL"/>
        </w:rPr>
        <w:t>;</w:t>
      </w:r>
    </w:p>
    <w:p w14:paraId="3FD40944" w14:textId="77777777" w:rsidR="00002ED1" w:rsidRPr="001F1B4F" w:rsidRDefault="00002ED1" w:rsidP="001F1B4F">
      <w:pPr>
        <w:pStyle w:val="Lijstalinea"/>
        <w:numPr>
          <w:ilvl w:val="0"/>
          <w:numId w:val="4"/>
        </w:numPr>
        <w:rPr>
          <w:lang w:val="nl-NL"/>
        </w:rPr>
      </w:pPr>
      <w:r w:rsidRPr="001F1B4F">
        <w:rPr>
          <w:lang w:val="nl-NL"/>
        </w:rPr>
        <w:t>werknemers of werknemersvertegenwoordigers</w:t>
      </w:r>
      <w:r w:rsidR="001F1B4F">
        <w:rPr>
          <w:lang w:val="nl-NL"/>
        </w:rPr>
        <w:t>;</w:t>
      </w:r>
    </w:p>
    <w:p w14:paraId="44743CA9" w14:textId="77777777" w:rsidR="00002ED1" w:rsidRPr="001F1B4F" w:rsidRDefault="00002ED1" w:rsidP="001F1B4F">
      <w:pPr>
        <w:pStyle w:val="Lijstalinea"/>
        <w:numPr>
          <w:ilvl w:val="0"/>
          <w:numId w:val="4"/>
        </w:numPr>
        <w:rPr>
          <w:lang w:val="nl-NL"/>
        </w:rPr>
      </w:pPr>
      <w:r w:rsidRPr="001F1B4F">
        <w:rPr>
          <w:lang w:val="nl-NL"/>
        </w:rPr>
        <w:t>HR-management of de personeelsdienst</w:t>
      </w:r>
      <w:r w:rsidR="001F1B4F">
        <w:rPr>
          <w:lang w:val="nl-NL"/>
        </w:rPr>
        <w:t>;</w:t>
      </w:r>
    </w:p>
    <w:p w14:paraId="3A47F9C2" w14:textId="7E1047DF" w:rsidR="00002ED1" w:rsidRDefault="001F1B4F" w:rsidP="001F1B4F">
      <w:pPr>
        <w:pStyle w:val="Lijstalinea"/>
        <w:numPr>
          <w:ilvl w:val="0"/>
          <w:numId w:val="4"/>
        </w:numPr>
        <w:rPr>
          <w:lang w:val="nl-NL"/>
        </w:rPr>
      </w:pPr>
      <w:r>
        <w:rPr>
          <w:lang w:val="nl-NL"/>
        </w:rPr>
        <w:t>Bedrijfsgezondheidsdienst;</w:t>
      </w:r>
    </w:p>
    <w:p w14:paraId="51A2316B" w14:textId="6C1CB0CE" w:rsidR="0002078E" w:rsidRPr="001F1B4F" w:rsidRDefault="0002078E" w:rsidP="001F1B4F">
      <w:pPr>
        <w:pStyle w:val="Lijstalinea"/>
        <w:numPr>
          <w:ilvl w:val="0"/>
          <w:numId w:val="4"/>
        </w:numPr>
        <w:rPr>
          <w:lang w:val="nl-NL"/>
        </w:rPr>
      </w:pPr>
      <w:r>
        <w:rPr>
          <w:lang w:val="nl-NL"/>
        </w:rPr>
        <w:t>Preventiemedewerker;</w:t>
      </w:r>
    </w:p>
    <w:p w14:paraId="7645638F" w14:textId="77777777" w:rsidR="00002ED1" w:rsidRPr="001F1B4F" w:rsidRDefault="001F1B4F" w:rsidP="001F1B4F">
      <w:pPr>
        <w:pStyle w:val="Lijstalinea"/>
        <w:numPr>
          <w:ilvl w:val="0"/>
          <w:numId w:val="4"/>
        </w:numPr>
        <w:rPr>
          <w:lang w:val="nl-NL"/>
        </w:rPr>
      </w:pPr>
      <w:r w:rsidRPr="001F1B4F">
        <w:rPr>
          <w:lang w:val="nl-NL"/>
        </w:rPr>
        <w:t>V</w:t>
      </w:r>
      <w:r w:rsidR="00002ED1" w:rsidRPr="001F1B4F">
        <w:rPr>
          <w:lang w:val="nl-NL"/>
        </w:rPr>
        <w:t>akbonden</w:t>
      </w:r>
      <w:r>
        <w:rPr>
          <w:lang w:val="nl-NL"/>
        </w:rPr>
        <w:t>.</w:t>
      </w:r>
    </w:p>
    <w:p w14:paraId="5F096E37" w14:textId="77777777" w:rsidR="00002ED1" w:rsidRPr="00002ED1" w:rsidRDefault="00002ED1" w:rsidP="00002ED1">
      <w:pPr>
        <w:rPr>
          <w:lang w:val="nl-NL"/>
        </w:rPr>
      </w:pPr>
    </w:p>
    <w:p w14:paraId="73162156" w14:textId="5C8005F7" w:rsidR="00902672" w:rsidRDefault="001F1B4F" w:rsidP="00002ED1">
      <w:pPr>
        <w:rPr>
          <w:lang w:val="nl-NL"/>
        </w:rPr>
      </w:pPr>
      <w:r>
        <w:rPr>
          <w:lang w:val="nl-NL"/>
        </w:rPr>
        <w:t xml:space="preserve">Bedenk bij </w:t>
      </w:r>
      <w:r w:rsidR="00002ED1" w:rsidRPr="00002ED1">
        <w:rPr>
          <w:lang w:val="nl-NL"/>
        </w:rPr>
        <w:t xml:space="preserve">elk sleutelfiguur </w:t>
      </w:r>
      <w:r>
        <w:rPr>
          <w:lang w:val="nl-NL"/>
        </w:rPr>
        <w:t>hoe u</w:t>
      </w:r>
      <w:r w:rsidR="00002ED1" w:rsidRPr="00002ED1">
        <w:rPr>
          <w:lang w:val="nl-NL"/>
        </w:rPr>
        <w:t xml:space="preserve"> die persoon het best</w:t>
      </w:r>
      <w:r>
        <w:rPr>
          <w:lang w:val="nl-NL"/>
        </w:rPr>
        <w:t>e kunt</w:t>
      </w:r>
      <w:r w:rsidR="00002ED1" w:rsidRPr="00002ED1">
        <w:rPr>
          <w:lang w:val="nl-NL"/>
        </w:rPr>
        <w:t xml:space="preserve"> bereiken? En hoe </w:t>
      </w:r>
      <w:r>
        <w:rPr>
          <w:lang w:val="nl-NL"/>
        </w:rPr>
        <w:t xml:space="preserve">u </w:t>
      </w:r>
      <w:r w:rsidR="00002ED1" w:rsidRPr="00002ED1">
        <w:rPr>
          <w:lang w:val="nl-NL"/>
        </w:rPr>
        <w:t xml:space="preserve">hem of haar </w:t>
      </w:r>
      <w:r>
        <w:rPr>
          <w:lang w:val="nl-NL"/>
        </w:rPr>
        <w:t xml:space="preserve">kan overtuigen </w:t>
      </w:r>
      <w:r w:rsidR="00002ED1" w:rsidRPr="00002ED1">
        <w:rPr>
          <w:lang w:val="nl-NL"/>
        </w:rPr>
        <w:t xml:space="preserve">van de meerwaarde van een </w:t>
      </w:r>
      <w:r w:rsidR="00363BED">
        <w:rPr>
          <w:lang w:val="nl-NL"/>
        </w:rPr>
        <w:t>vitaliteit</w:t>
      </w:r>
      <w:r w:rsidR="00C44E8C">
        <w:rPr>
          <w:lang w:val="nl-NL"/>
        </w:rPr>
        <w:t xml:space="preserve"> beleid</w:t>
      </w:r>
      <w:r>
        <w:rPr>
          <w:lang w:val="nl-NL"/>
        </w:rPr>
        <w:t>; w</w:t>
      </w:r>
      <w:r w:rsidR="00002ED1" w:rsidRPr="00002ED1">
        <w:rPr>
          <w:lang w:val="nl-NL"/>
        </w:rPr>
        <w:t>hat’s in it for him/her?</w:t>
      </w:r>
      <w:r w:rsidR="00C37D7F">
        <w:rPr>
          <w:lang w:val="nl-NL"/>
        </w:rPr>
        <w:t xml:space="preserve"> </w:t>
      </w:r>
    </w:p>
    <w:p w14:paraId="1A4DE5AF" w14:textId="77777777" w:rsidR="00902672" w:rsidRDefault="00902672" w:rsidP="00002ED1">
      <w:pPr>
        <w:rPr>
          <w:lang w:val="nl-NL"/>
        </w:rPr>
      </w:pPr>
    </w:p>
    <w:p w14:paraId="1F2EDDCB" w14:textId="3309CEC3" w:rsidR="00002ED1" w:rsidRPr="00002ED1" w:rsidRDefault="00002ED1" w:rsidP="00002ED1">
      <w:pPr>
        <w:rPr>
          <w:lang w:val="nl-NL"/>
        </w:rPr>
      </w:pPr>
      <w:r w:rsidRPr="00002ED1">
        <w:rPr>
          <w:lang w:val="nl-NL"/>
        </w:rPr>
        <w:t>Communiceer van</w:t>
      </w:r>
      <w:r w:rsidR="001F1B4F">
        <w:rPr>
          <w:lang w:val="nl-NL"/>
        </w:rPr>
        <w:t>af</w:t>
      </w:r>
      <w:r w:rsidRPr="00002ED1">
        <w:rPr>
          <w:lang w:val="nl-NL"/>
        </w:rPr>
        <w:t xml:space="preserve"> het begin regelmatig met alle sleutelfiguren en blijf dit doen in elke fase van het proces. Geef iedereen regelmatig updates over de vooruitgang. Zo behoud</w:t>
      </w:r>
      <w:r w:rsidR="001F1B4F">
        <w:rPr>
          <w:lang w:val="nl-NL"/>
        </w:rPr>
        <w:t>t u</w:t>
      </w:r>
      <w:r w:rsidRPr="00002ED1">
        <w:rPr>
          <w:lang w:val="nl-NL"/>
        </w:rPr>
        <w:t xml:space="preserve"> het draagvlak en blij</w:t>
      </w:r>
      <w:r w:rsidR="001F1B4F">
        <w:rPr>
          <w:lang w:val="nl-NL"/>
        </w:rPr>
        <w:t>ft u</w:t>
      </w:r>
      <w:r w:rsidRPr="00002ED1">
        <w:rPr>
          <w:lang w:val="nl-NL"/>
        </w:rPr>
        <w:t xml:space="preserve"> ook zelf gemotiveerd.</w:t>
      </w:r>
    </w:p>
    <w:p w14:paraId="63FF6BBE" w14:textId="72BF2F79" w:rsidR="00002ED1" w:rsidRDefault="00002ED1" w:rsidP="00002ED1">
      <w:pPr>
        <w:rPr>
          <w:lang w:val="nl-NL"/>
        </w:rPr>
      </w:pPr>
    </w:p>
    <w:p w14:paraId="2B8D1936" w14:textId="77777777" w:rsidR="00C37D7F" w:rsidRPr="00002ED1" w:rsidRDefault="00C37D7F" w:rsidP="00002ED1">
      <w:pPr>
        <w:rPr>
          <w:lang w:val="nl-NL"/>
        </w:rPr>
      </w:pPr>
    </w:p>
    <w:p w14:paraId="58D549CD" w14:textId="77777777" w:rsidR="00002ED1" w:rsidRPr="0027583B" w:rsidRDefault="00002ED1" w:rsidP="00002ED1">
      <w:pPr>
        <w:rPr>
          <w:b/>
          <w:color w:val="D1005D"/>
          <w:lang w:val="nl-NL"/>
        </w:rPr>
      </w:pPr>
      <w:r w:rsidRPr="0027583B">
        <w:rPr>
          <w:b/>
          <w:color w:val="D1005D"/>
          <w:lang w:val="nl-NL"/>
        </w:rPr>
        <w:t>Stel een werkgroep samen</w:t>
      </w:r>
    </w:p>
    <w:p w14:paraId="097D23AE" w14:textId="77777777" w:rsidR="00002ED1" w:rsidRPr="00002ED1" w:rsidRDefault="00002ED1" w:rsidP="00002ED1">
      <w:pPr>
        <w:rPr>
          <w:lang w:val="nl-NL"/>
        </w:rPr>
      </w:pPr>
    </w:p>
    <w:p w14:paraId="3AEA9035" w14:textId="77777777" w:rsidR="00CB2C55" w:rsidRDefault="000A6FE1" w:rsidP="00002ED1">
      <w:pPr>
        <w:rPr>
          <w:lang w:val="nl-NL"/>
        </w:rPr>
      </w:pPr>
      <w:r>
        <w:rPr>
          <w:lang w:val="nl-NL"/>
        </w:rPr>
        <w:t>Vorm e</w:t>
      </w:r>
      <w:r w:rsidRPr="00002ED1">
        <w:rPr>
          <w:lang w:val="nl-NL"/>
        </w:rPr>
        <w:t>en werkgroep</w:t>
      </w:r>
      <w:r>
        <w:rPr>
          <w:lang w:val="nl-NL"/>
        </w:rPr>
        <w:t xml:space="preserve">, bij voorkeur </w:t>
      </w:r>
      <w:r w:rsidRPr="00002ED1">
        <w:rPr>
          <w:lang w:val="nl-NL"/>
        </w:rPr>
        <w:t>bestaa</w:t>
      </w:r>
      <w:r>
        <w:rPr>
          <w:lang w:val="nl-NL"/>
        </w:rPr>
        <w:t>nde</w:t>
      </w:r>
      <w:r w:rsidRPr="00002ED1">
        <w:rPr>
          <w:lang w:val="nl-NL"/>
        </w:rPr>
        <w:t xml:space="preserve"> uit personen met diverse functies en uit verschillende afdelingen en niveaus van de onderneming.</w:t>
      </w:r>
      <w:r>
        <w:rPr>
          <w:lang w:val="nl-NL"/>
        </w:rPr>
        <w:t xml:space="preserve"> Dat kan een nieuwe werkgroep zijn, maar u kunt ook aansluiten bij een </w:t>
      </w:r>
      <w:r w:rsidR="00002ED1" w:rsidRPr="00002ED1">
        <w:rPr>
          <w:lang w:val="nl-NL"/>
        </w:rPr>
        <w:t>bestaande werkgroep.</w:t>
      </w:r>
    </w:p>
    <w:p w14:paraId="695E35E3" w14:textId="12C53E7A" w:rsidR="000A6FE1" w:rsidRDefault="000A6FE1" w:rsidP="00002ED1">
      <w:pPr>
        <w:rPr>
          <w:lang w:val="nl-NL"/>
        </w:rPr>
      </w:pPr>
    </w:p>
    <w:p w14:paraId="6B74024A" w14:textId="77777777" w:rsidR="001672A7" w:rsidRPr="001672A7" w:rsidRDefault="001672A7" w:rsidP="001672A7">
      <w:pPr>
        <w:rPr>
          <w:lang w:val="nl-NL"/>
        </w:rPr>
      </w:pPr>
      <w:r w:rsidRPr="001672A7">
        <w:rPr>
          <w:lang w:val="nl-NL"/>
        </w:rPr>
        <w:t>Een projectgroep is belangrijk om:</w:t>
      </w:r>
    </w:p>
    <w:p w14:paraId="5C88D1AF" w14:textId="65E077E3" w:rsidR="001672A7" w:rsidRPr="001672A7" w:rsidRDefault="001672A7" w:rsidP="001672A7">
      <w:pPr>
        <w:pStyle w:val="Lijstalinea"/>
        <w:numPr>
          <w:ilvl w:val="0"/>
          <w:numId w:val="22"/>
        </w:numPr>
        <w:rPr>
          <w:lang w:val="nl-NL"/>
        </w:rPr>
      </w:pPr>
      <w:r w:rsidRPr="001672A7">
        <w:rPr>
          <w:lang w:val="nl-NL"/>
        </w:rPr>
        <w:t>de invoering van het nieuwe beleid, na de officiële ‘go’, verder vorm te geven;</w:t>
      </w:r>
    </w:p>
    <w:p w14:paraId="07E109B5" w14:textId="6F643673" w:rsidR="001672A7" w:rsidRPr="001672A7" w:rsidRDefault="001672A7" w:rsidP="001672A7">
      <w:pPr>
        <w:pStyle w:val="Lijstalinea"/>
        <w:numPr>
          <w:ilvl w:val="0"/>
          <w:numId w:val="22"/>
        </w:numPr>
        <w:rPr>
          <w:lang w:val="nl-NL"/>
        </w:rPr>
      </w:pPr>
      <w:r w:rsidRPr="001672A7">
        <w:rPr>
          <w:lang w:val="nl-NL"/>
        </w:rPr>
        <w:t>de inbreng van alle afdelingen van het bedrijf te waarborgen, wat de kwaliteit ten goede brengt;</w:t>
      </w:r>
    </w:p>
    <w:p w14:paraId="5F3E2424" w14:textId="7289D256" w:rsidR="001672A7" w:rsidRPr="001672A7" w:rsidRDefault="001672A7" w:rsidP="001672A7">
      <w:pPr>
        <w:pStyle w:val="Lijstalinea"/>
        <w:numPr>
          <w:ilvl w:val="0"/>
          <w:numId w:val="22"/>
        </w:numPr>
        <w:rPr>
          <w:lang w:val="nl-NL"/>
        </w:rPr>
      </w:pPr>
      <w:r w:rsidRPr="001672A7">
        <w:rPr>
          <w:lang w:val="nl-NL"/>
        </w:rPr>
        <w:t>de rest van het bedrijf te informeren en te motiveren;</w:t>
      </w:r>
    </w:p>
    <w:p w14:paraId="6DFD6C8A" w14:textId="2C571120" w:rsidR="001672A7" w:rsidRPr="001672A7" w:rsidRDefault="001672A7" w:rsidP="001672A7">
      <w:pPr>
        <w:pStyle w:val="Lijstalinea"/>
        <w:numPr>
          <w:ilvl w:val="0"/>
          <w:numId w:val="22"/>
        </w:numPr>
        <w:rPr>
          <w:lang w:val="nl-NL"/>
        </w:rPr>
      </w:pPr>
      <w:r w:rsidRPr="001672A7">
        <w:rPr>
          <w:lang w:val="nl-NL"/>
        </w:rPr>
        <w:t>de taken te verdelen over diverse deskundigen;</w:t>
      </w:r>
    </w:p>
    <w:p w14:paraId="33FA7F2D" w14:textId="2338B10C" w:rsidR="00B164D9" w:rsidRPr="001672A7" w:rsidRDefault="001672A7" w:rsidP="001672A7">
      <w:pPr>
        <w:pStyle w:val="Lijstalinea"/>
        <w:numPr>
          <w:ilvl w:val="0"/>
          <w:numId w:val="22"/>
        </w:numPr>
        <w:rPr>
          <w:lang w:val="nl-NL"/>
        </w:rPr>
      </w:pPr>
      <w:r w:rsidRPr="001672A7">
        <w:rPr>
          <w:lang w:val="nl-NL"/>
        </w:rPr>
        <w:t>het onderwerp op de agenda te houden.</w:t>
      </w:r>
    </w:p>
    <w:p w14:paraId="56EB97DF" w14:textId="77777777" w:rsidR="00B164D9" w:rsidRDefault="00B164D9" w:rsidP="00002ED1">
      <w:pPr>
        <w:rPr>
          <w:lang w:val="nl-NL"/>
        </w:rPr>
      </w:pPr>
    </w:p>
    <w:p w14:paraId="45ECB2D0" w14:textId="6EE54E72" w:rsidR="00002ED1" w:rsidRPr="00002ED1" w:rsidRDefault="00002ED1" w:rsidP="00002ED1">
      <w:pPr>
        <w:rPr>
          <w:lang w:val="nl-NL"/>
        </w:rPr>
      </w:pPr>
      <w:r w:rsidRPr="00002ED1">
        <w:rPr>
          <w:lang w:val="nl-NL"/>
        </w:rPr>
        <w:t xml:space="preserve">Deze vragen </w:t>
      </w:r>
      <w:r w:rsidR="000A6FE1">
        <w:rPr>
          <w:lang w:val="nl-NL"/>
        </w:rPr>
        <w:t>helpen</w:t>
      </w:r>
      <w:r w:rsidRPr="00002ED1">
        <w:rPr>
          <w:lang w:val="nl-NL"/>
        </w:rPr>
        <w:t xml:space="preserve"> </w:t>
      </w:r>
      <w:r w:rsidR="00762093">
        <w:rPr>
          <w:lang w:val="nl-NL"/>
        </w:rPr>
        <w:t xml:space="preserve">u </w:t>
      </w:r>
      <w:r w:rsidRPr="00002ED1">
        <w:rPr>
          <w:lang w:val="nl-NL"/>
        </w:rPr>
        <w:t>om een goede werkgroep samen te stellen:</w:t>
      </w:r>
    </w:p>
    <w:p w14:paraId="2494A284" w14:textId="300B066A" w:rsidR="00002ED1" w:rsidRPr="000A6FE1" w:rsidRDefault="00002ED1" w:rsidP="000A6FE1">
      <w:pPr>
        <w:pStyle w:val="Lijstalinea"/>
        <w:numPr>
          <w:ilvl w:val="0"/>
          <w:numId w:val="5"/>
        </w:numPr>
        <w:rPr>
          <w:lang w:val="nl-NL"/>
        </w:rPr>
      </w:pPr>
      <w:r w:rsidRPr="000A6FE1">
        <w:rPr>
          <w:lang w:val="nl-NL"/>
        </w:rPr>
        <w:t xml:space="preserve">Zijn er enthousiaste collega’s die al eens </w:t>
      </w:r>
      <w:r w:rsidR="00363BED">
        <w:rPr>
          <w:lang w:val="nl-NL"/>
        </w:rPr>
        <w:t xml:space="preserve">vitaliteit </w:t>
      </w:r>
      <w:r w:rsidRPr="000A6FE1">
        <w:rPr>
          <w:lang w:val="nl-NL"/>
        </w:rPr>
        <w:t>initiatieven hebben genomen in het verleden? Of die in hun vrije tijd veel bezig zijn met gezondheid?</w:t>
      </w:r>
    </w:p>
    <w:p w14:paraId="752B6A55" w14:textId="50A2B337" w:rsidR="00002ED1" w:rsidRPr="000A6FE1" w:rsidRDefault="00002ED1" w:rsidP="000A6FE1">
      <w:pPr>
        <w:pStyle w:val="Lijstalinea"/>
        <w:numPr>
          <w:ilvl w:val="0"/>
          <w:numId w:val="5"/>
        </w:numPr>
        <w:rPr>
          <w:lang w:val="nl-NL"/>
        </w:rPr>
      </w:pPr>
      <w:r w:rsidRPr="000A6FE1">
        <w:rPr>
          <w:lang w:val="nl-NL"/>
        </w:rPr>
        <w:t xml:space="preserve">Zijn er collega’s die goed zijn in overtuigend communiceren en </w:t>
      </w:r>
      <w:r w:rsidR="00762093">
        <w:rPr>
          <w:lang w:val="nl-NL"/>
        </w:rPr>
        <w:t>anderen kunnen</w:t>
      </w:r>
      <w:r w:rsidRPr="000A6FE1">
        <w:rPr>
          <w:lang w:val="nl-NL"/>
        </w:rPr>
        <w:t xml:space="preserve"> meekrijgen?</w:t>
      </w:r>
    </w:p>
    <w:p w14:paraId="1D9B2A8E" w14:textId="41C40ED1" w:rsidR="00002ED1" w:rsidRPr="000A6FE1" w:rsidRDefault="00002ED1" w:rsidP="000A6FE1">
      <w:pPr>
        <w:pStyle w:val="Lijstalinea"/>
        <w:numPr>
          <w:ilvl w:val="0"/>
          <w:numId w:val="5"/>
        </w:numPr>
        <w:rPr>
          <w:lang w:val="nl-NL"/>
        </w:rPr>
      </w:pPr>
      <w:r w:rsidRPr="000A6FE1">
        <w:rPr>
          <w:lang w:val="nl-NL"/>
        </w:rPr>
        <w:t xml:space="preserve">Zijn er collega’s met expertise op vlak van </w:t>
      </w:r>
      <w:r w:rsidR="00363BED">
        <w:rPr>
          <w:lang w:val="nl-NL"/>
        </w:rPr>
        <w:t xml:space="preserve">vitaliteit, </w:t>
      </w:r>
      <w:r w:rsidRPr="000A6FE1">
        <w:rPr>
          <w:lang w:val="nl-NL"/>
        </w:rPr>
        <w:t>welzijn of preventie?</w:t>
      </w:r>
    </w:p>
    <w:p w14:paraId="64BC3DCF" w14:textId="1267D3F5" w:rsidR="00002ED1" w:rsidRPr="000A6FE1" w:rsidRDefault="00002ED1" w:rsidP="000A6FE1">
      <w:pPr>
        <w:pStyle w:val="Lijstalinea"/>
        <w:numPr>
          <w:ilvl w:val="0"/>
          <w:numId w:val="5"/>
        </w:numPr>
        <w:rPr>
          <w:lang w:val="nl-NL"/>
        </w:rPr>
      </w:pPr>
      <w:r w:rsidRPr="000A6FE1">
        <w:rPr>
          <w:lang w:val="nl-NL"/>
        </w:rPr>
        <w:t>Zijn er collega’s met sterke leiderschapscapaciteiten?</w:t>
      </w:r>
    </w:p>
    <w:p w14:paraId="249C1F31" w14:textId="343B2A6F" w:rsidR="00002ED1" w:rsidRPr="000A6FE1" w:rsidRDefault="00002ED1" w:rsidP="000A6FE1">
      <w:pPr>
        <w:pStyle w:val="Lijstalinea"/>
        <w:numPr>
          <w:ilvl w:val="0"/>
          <w:numId w:val="5"/>
        </w:numPr>
        <w:rPr>
          <w:lang w:val="nl-NL"/>
        </w:rPr>
      </w:pPr>
      <w:r w:rsidRPr="000A6FE1">
        <w:rPr>
          <w:lang w:val="nl-NL"/>
        </w:rPr>
        <w:t>Welke leidinggevenden of besluitvormers zijn belangrijk om te betrekken?</w:t>
      </w:r>
    </w:p>
    <w:p w14:paraId="14657159" w14:textId="77777777" w:rsidR="00002ED1" w:rsidRPr="00002ED1" w:rsidRDefault="00002ED1" w:rsidP="00002ED1">
      <w:pPr>
        <w:rPr>
          <w:lang w:val="nl-NL"/>
        </w:rPr>
      </w:pPr>
    </w:p>
    <w:p w14:paraId="12BA0EF2" w14:textId="5478300B" w:rsidR="00002ED1" w:rsidRPr="00002ED1" w:rsidRDefault="0068246D" w:rsidP="00002ED1">
      <w:pPr>
        <w:rPr>
          <w:lang w:val="nl-NL"/>
        </w:rPr>
      </w:pPr>
      <w:r w:rsidRPr="00CB2C55">
        <w:rPr>
          <w:lang w:val="nl-NL"/>
        </w:rPr>
        <w:t xml:space="preserve">Wanneer er </w:t>
      </w:r>
      <w:r w:rsidR="00D025DF" w:rsidRPr="00CB2C55">
        <w:rPr>
          <w:lang w:val="nl-NL"/>
        </w:rPr>
        <w:t>te veel</w:t>
      </w:r>
      <w:r w:rsidRPr="00CB2C55">
        <w:rPr>
          <w:lang w:val="nl-NL"/>
        </w:rPr>
        <w:t xml:space="preserve"> projectleden aan tafel zitten, bestaat het gevaar dat er geen besluit wordt gevormd. Eén projectgroep bestaat daarom uit maximaal 10 personen.</w:t>
      </w:r>
      <w:r>
        <w:rPr>
          <w:lang w:val="nl-NL"/>
        </w:rPr>
        <w:t xml:space="preserve"> </w:t>
      </w:r>
      <w:r w:rsidR="00002ED1" w:rsidRPr="00002ED1">
        <w:rPr>
          <w:lang w:val="nl-NL"/>
        </w:rPr>
        <w:t>Nodig collega’s uit met een duidelijke meerwaarde voor de werkgroep. Probeer een aantal vaste leden te strikken; anderen kunnen altijd aansluiten voor specifieke agendapunten. Zorg na elk overleg voor een goede taakverdeling op basis van de competenties van de leden.</w:t>
      </w:r>
    </w:p>
    <w:p w14:paraId="77E473A6" w14:textId="746B1ABF" w:rsidR="00002ED1" w:rsidRDefault="00002ED1" w:rsidP="00002ED1">
      <w:pPr>
        <w:rPr>
          <w:lang w:val="nl-NL"/>
        </w:rPr>
      </w:pPr>
    </w:p>
    <w:p w14:paraId="4BEE05D3" w14:textId="77777777" w:rsidR="00984A15" w:rsidRPr="00002ED1" w:rsidRDefault="00984A15" w:rsidP="00002ED1">
      <w:pPr>
        <w:rPr>
          <w:lang w:val="nl-NL"/>
        </w:rPr>
      </w:pPr>
    </w:p>
    <w:p w14:paraId="1235A7E2" w14:textId="77777777" w:rsidR="00002ED1" w:rsidRPr="0027583B" w:rsidRDefault="00002ED1" w:rsidP="00002ED1">
      <w:pPr>
        <w:rPr>
          <w:b/>
          <w:color w:val="D1005D"/>
          <w:lang w:val="nl-NL"/>
        </w:rPr>
      </w:pPr>
      <w:r w:rsidRPr="0027583B">
        <w:rPr>
          <w:b/>
          <w:color w:val="D1005D"/>
          <w:lang w:val="nl-NL"/>
        </w:rPr>
        <w:t>Sterke communicatie</w:t>
      </w:r>
    </w:p>
    <w:p w14:paraId="2F765741" w14:textId="77777777" w:rsidR="00002ED1" w:rsidRPr="00002ED1" w:rsidRDefault="00002ED1" w:rsidP="00002ED1">
      <w:pPr>
        <w:rPr>
          <w:lang w:val="nl-NL"/>
        </w:rPr>
      </w:pPr>
    </w:p>
    <w:p w14:paraId="69FE1D65" w14:textId="6883DF71" w:rsidR="00002ED1" w:rsidRPr="00002ED1" w:rsidRDefault="00002ED1" w:rsidP="00002ED1">
      <w:pPr>
        <w:rPr>
          <w:lang w:val="nl-NL"/>
        </w:rPr>
      </w:pPr>
      <w:r w:rsidRPr="00002ED1">
        <w:rPr>
          <w:lang w:val="nl-NL"/>
        </w:rPr>
        <w:t>Alleen met duidelijke communicatie kun</w:t>
      </w:r>
      <w:r w:rsidR="00984A15">
        <w:rPr>
          <w:lang w:val="nl-NL"/>
        </w:rPr>
        <w:t>t</w:t>
      </w:r>
      <w:r w:rsidRPr="00002ED1">
        <w:rPr>
          <w:lang w:val="nl-NL"/>
        </w:rPr>
        <w:t xml:space="preserve"> </w:t>
      </w:r>
      <w:r w:rsidR="00984A15">
        <w:rPr>
          <w:lang w:val="nl-NL"/>
        </w:rPr>
        <w:t xml:space="preserve">u </w:t>
      </w:r>
      <w:r w:rsidRPr="00002ED1">
        <w:rPr>
          <w:lang w:val="nl-NL"/>
        </w:rPr>
        <w:t xml:space="preserve">mensen motiveren en aanzetten tot actie. Communiceer vanuit de werkgroep regelmatig over de opzet, acties en resultaten van het </w:t>
      </w:r>
      <w:r w:rsidR="00363BED">
        <w:rPr>
          <w:lang w:val="nl-NL"/>
        </w:rPr>
        <w:t>vitaliteit</w:t>
      </w:r>
      <w:r w:rsidR="00C44E8C">
        <w:rPr>
          <w:lang w:val="nl-NL"/>
        </w:rPr>
        <w:t xml:space="preserve"> beleid</w:t>
      </w:r>
      <w:r w:rsidRPr="00002ED1">
        <w:rPr>
          <w:lang w:val="nl-NL"/>
        </w:rPr>
        <w:t>, en blijf dit doen doorheen het hele proces. Gebruik daarvoor bestaande communicatiekanalen, zoals bijvoorbeeld de interne nieuwsbrief</w:t>
      </w:r>
      <w:r w:rsidR="00984A15">
        <w:rPr>
          <w:lang w:val="nl-NL"/>
        </w:rPr>
        <w:t xml:space="preserve"> of het intranet</w:t>
      </w:r>
      <w:r w:rsidRPr="00002ED1">
        <w:rPr>
          <w:lang w:val="nl-NL"/>
        </w:rPr>
        <w:t xml:space="preserve">, en bespreek de vorderingen van het </w:t>
      </w:r>
      <w:r w:rsidR="00C44E8C">
        <w:rPr>
          <w:lang w:val="nl-NL"/>
        </w:rPr>
        <w:t>beleid</w:t>
      </w:r>
      <w:r w:rsidRPr="00002ED1">
        <w:rPr>
          <w:lang w:val="nl-NL"/>
        </w:rPr>
        <w:t xml:space="preserve"> tijdens algemene overlegmomenten. </w:t>
      </w:r>
    </w:p>
    <w:p w14:paraId="54BAA227" w14:textId="77777777" w:rsidR="00002ED1" w:rsidRPr="00002ED1" w:rsidRDefault="00002ED1" w:rsidP="00002ED1">
      <w:pPr>
        <w:rPr>
          <w:lang w:val="nl-NL"/>
        </w:rPr>
      </w:pPr>
    </w:p>
    <w:p w14:paraId="2942F7F7" w14:textId="548ABE50" w:rsidR="00002ED1" w:rsidRPr="00002ED1" w:rsidRDefault="00002ED1" w:rsidP="00002ED1">
      <w:pPr>
        <w:rPr>
          <w:lang w:val="nl-NL"/>
        </w:rPr>
      </w:pPr>
      <w:r w:rsidRPr="00002ED1">
        <w:rPr>
          <w:lang w:val="nl-NL"/>
        </w:rPr>
        <w:t xml:space="preserve">Eensgezindheid binnen de werkgroep is cruciaal. Spreek af op welke manier </w:t>
      </w:r>
      <w:r w:rsidR="00342200">
        <w:rPr>
          <w:lang w:val="nl-NL"/>
        </w:rPr>
        <w:t>u gaat</w:t>
      </w:r>
      <w:r w:rsidRPr="00002ED1">
        <w:rPr>
          <w:lang w:val="nl-NL"/>
        </w:rPr>
        <w:t xml:space="preserve"> communiceren</w:t>
      </w:r>
      <w:r w:rsidR="00342200">
        <w:rPr>
          <w:lang w:val="nl-NL"/>
        </w:rPr>
        <w:t>. O</w:t>
      </w:r>
      <w:r w:rsidRPr="00002ED1">
        <w:rPr>
          <w:lang w:val="nl-NL"/>
        </w:rPr>
        <w:t xml:space="preserve">verweeg om </w:t>
      </w:r>
      <w:r w:rsidR="00342200">
        <w:rPr>
          <w:lang w:val="nl-NL"/>
        </w:rPr>
        <w:t>uw</w:t>
      </w:r>
      <w:r w:rsidRPr="00002ED1">
        <w:rPr>
          <w:lang w:val="nl-NL"/>
        </w:rPr>
        <w:t xml:space="preserve"> </w:t>
      </w:r>
      <w:r w:rsidR="00363BED">
        <w:rPr>
          <w:lang w:val="nl-NL"/>
        </w:rPr>
        <w:t>vitaliteit</w:t>
      </w:r>
      <w:r w:rsidR="00C44E8C">
        <w:rPr>
          <w:lang w:val="nl-NL"/>
        </w:rPr>
        <w:t xml:space="preserve"> beleid</w:t>
      </w:r>
      <w:r w:rsidRPr="00002ED1">
        <w:rPr>
          <w:lang w:val="nl-NL"/>
        </w:rPr>
        <w:t xml:space="preserve"> een naam en een logo te geven. </w:t>
      </w:r>
    </w:p>
    <w:p w14:paraId="092F8F48" w14:textId="77777777" w:rsidR="00002ED1" w:rsidRPr="00002ED1" w:rsidRDefault="00002ED1" w:rsidP="00002ED1">
      <w:pPr>
        <w:rPr>
          <w:lang w:val="nl-NL"/>
        </w:rPr>
      </w:pPr>
    </w:p>
    <w:p w14:paraId="26B39214" w14:textId="0F4C767F" w:rsidR="00002ED1" w:rsidRPr="00002ED1" w:rsidRDefault="00002ED1" w:rsidP="00002ED1">
      <w:pPr>
        <w:rPr>
          <w:lang w:val="nl-NL"/>
        </w:rPr>
      </w:pPr>
      <w:r w:rsidRPr="00002ED1">
        <w:rPr>
          <w:lang w:val="nl-NL"/>
        </w:rPr>
        <w:t xml:space="preserve">Vraag feedback aan alle betrokkenen, óók aan zij die weerstand bieden. Het geeft </w:t>
      </w:r>
      <w:r w:rsidR="00950FAF">
        <w:rPr>
          <w:lang w:val="nl-NL"/>
        </w:rPr>
        <w:t>u</w:t>
      </w:r>
      <w:r w:rsidRPr="00002ED1">
        <w:rPr>
          <w:lang w:val="nl-NL"/>
        </w:rPr>
        <w:t xml:space="preserve"> nuttige inzichten om</w:t>
      </w:r>
      <w:r w:rsidR="00950FAF">
        <w:rPr>
          <w:lang w:val="nl-NL"/>
        </w:rPr>
        <w:t xml:space="preserve"> het </w:t>
      </w:r>
      <w:r w:rsidR="00C44E8C">
        <w:rPr>
          <w:lang w:val="nl-NL"/>
        </w:rPr>
        <w:t>leefstijl beleid</w:t>
      </w:r>
      <w:r w:rsidRPr="00002ED1">
        <w:rPr>
          <w:lang w:val="nl-NL"/>
        </w:rPr>
        <w:t xml:space="preserve"> bij te sturen waar nodig. Bovendien creëert zo’n feedbackmoment een gevoel van betrokkenheid. </w:t>
      </w:r>
    </w:p>
    <w:p w14:paraId="51F7C56F" w14:textId="0D77AA50" w:rsidR="00002ED1" w:rsidRDefault="00002ED1" w:rsidP="00002ED1">
      <w:pPr>
        <w:rPr>
          <w:lang w:val="nl-NL"/>
        </w:rPr>
      </w:pPr>
    </w:p>
    <w:p w14:paraId="42CD8652" w14:textId="77777777" w:rsidR="007113C4" w:rsidRPr="00002ED1" w:rsidRDefault="007113C4" w:rsidP="00002ED1">
      <w:pPr>
        <w:rPr>
          <w:lang w:val="nl-NL"/>
        </w:rPr>
      </w:pPr>
    </w:p>
    <w:p w14:paraId="295E07B2" w14:textId="2F4270C7" w:rsidR="00002ED1" w:rsidRPr="0027583B" w:rsidRDefault="00002ED1" w:rsidP="00002ED1">
      <w:pPr>
        <w:rPr>
          <w:b/>
          <w:color w:val="D1005D"/>
          <w:lang w:val="nl-NL"/>
        </w:rPr>
      </w:pPr>
      <w:r w:rsidRPr="0027583B">
        <w:rPr>
          <w:b/>
          <w:color w:val="D1005D"/>
          <w:lang w:val="nl-NL"/>
        </w:rPr>
        <w:t xml:space="preserve">Neem </w:t>
      </w:r>
      <w:r w:rsidR="007113C4" w:rsidRPr="0027583B">
        <w:rPr>
          <w:b/>
          <w:color w:val="D1005D"/>
          <w:lang w:val="nl-NL"/>
        </w:rPr>
        <w:t>de</w:t>
      </w:r>
      <w:r w:rsidRPr="0027583B">
        <w:rPr>
          <w:b/>
          <w:color w:val="D1005D"/>
          <w:lang w:val="nl-NL"/>
        </w:rPr>
        <w:t xml:space="preserve"> tijd</w:t>
      </w:r>
    </w:p>
    <w:p w14:paraId="1759FF60" w14:textId="77777777" w:rsidR="00002ED1" w:rsidRPr="00002ED1" w:rsidRDefault="00002ED1" w:rsidP="00002ED1">
      <w:pPr>
        <w:rPr>
          <w:lang w:val="nl-NL"/>
        </w:rPr>
      </w:pPr>
    </w:p>
    <w:p w14:paraId="327EC897" w14:textId="163033FD" w:rsidR="00002ED1" w:rsidRPr="00002ED1" w:rsidRDefault="00002ED1" w:rsidP="00002ED1">
      <w:pPr>
        <w:rPr>
          <w:lang w:val="nl-NL"/>
        </w:rPr>
      </w:pPr>
      <w:r w:rsidRPr="00002ED1">
        <w:rPr>
          <w:lang w:val="nl-NL"/>
        </w:rPr>
        <w:t>Draagvlak creëren doe</w:t>
      </w:r>
      <w:r w:rsidR="00DF56E9">
        <w:rPr>
          <w:lang w:val="nl-NL"/>
        </w:rPr>
        <w:t>t</w:t>
      </w:r>
      <w:r w:rsidRPr="00002ED1">
        <w:rPr>
          <w:lang w:val="nl-NL"/>
        </w:rPr>
        <w:t xml:space="preserve"> </w:t>
      </w:r>
      <w:r w:rsidR="00DF56E9">
        <w:rPr>
          <w:lang w:val="nl-NL"/>
        </w:rPr>
        <w:t>u</w:t>
      </w:r>
      <w:r w:rsidRPr="00002ED1">
        <w:rPr>
          <w:lang w:val="nl-NL"/>
        </w:rPr>
        <w:t xml:space="preserve"> niet op één dag. </w:t>
      </w:r>
      <w:r w:rsidR="00DF56E9">
        <w:rPr>
          <w:lang w:val="nl-NL"/>
        </w:rPr>
        <w:t>U</w:t>
      </w:r>
      <w:r w:rsidRPr="00002ED1">
        <w:rPr>
          <w:lang w:val="nl-NL"/>
        </w:rPr>
        <w:t xml:space="preserve"> z</w:t>
      </w:r>
      <w:r w:rsidR="00DF56E9">
        <w:rPr>
          <w:lang w:val="nl-NL"/>
        </w:rPr>
        <w:t>ult</w:t>
      </w:r>
      <w:r w:rsidRPr="00002ED1">
        <w:rPr>
          <w:lang w:val="nl-NL"/>
        </w:rPr>
        <w:t xml:space="preserve"> </w:t>
      </w:r>
      <w:r w:rsidR="00EA0408">
        <w:rPr>
          <w:lang w:val="nl-NL"/>
        </w:rPr>
        <w:t>mogelijk</w:t>
      </w:r>
      <w:r w:rsidRPr="00002ED1">
        <w:rPr>
          <w:lang w:val="nl-NL"/>
        </w:rPr>
        <w:t xml:space="preserve"> weerstand ondervinden, maar dat is absoluut geen reden om op te geven. Neem de tijd die </w:t>
      </w:r>
      <w:r w:rsidR="00DF56E9">
        <w:rPr>
          <w:lang w:val="nl-NL"/>
        </w:rPr>
        <w:t>u</w:t>
      </w:r>
      <w:r w:rsidRPr="00002ED1">
        <w:rPr>
          <w:lang w:val="nl-NL"/>
        </w:rPr>
        <w:t xml:space="preserve"> nodig </w:t>
      </w:r>
      <w:r w:rsidR="00DF56E9">
        <w:rPr>
          <w:lang w:val="nl-NL"/>
        </w:rPr>
        <w:t>heeft</w:t>
      </w:r>
      <w:r w:rsidRPr="00002ED1">
        <w:rPr>
          <w:lang w:val="nl-NL"/>
        </w:rPr>
        <w:t xml:space="preserve"> om het management en de medewerkers te overtuigen.</w:t>
      </w:r>
    </w:p>
    <w:p w14:paraId="44E21E56" w14:textId="77777777" w:rsidR="00002ED1" w:rsidRPr="00002ED1" w:rsidRDefault="00002ED1" w:rsidP="00002ED1">
      <w:pPr>
        <w:rPr>
          <w:lang w:val="nl-NL"/>
        </w:rPr>
      </w:pPr>
    </w:p>
    <w:p w14:paraId="33C50E01" w14:textId="77777777" w:rsidR="001D01B1" w:rsidRDefault="001D01B1">
      <w:pPr>
        <w:rPr>
          <w:lang w:val="nl-NL"/>
        </w:rPr>
      </w:pPr>
      <w:r>
        <w:rPr>
          <w:lang w:val="nl-NL"/>
        </w:rPr>
        <w:br w:type="page"/>
      </w:r>
    </w:p>
    <w:p w14:paraId="31B295DC" w14:textId="0CCC605B" w:rsidR="00002ED1" w:rsidRPr="003B2DA8" w:rsidRDefault="00002ED1" w:rsidP="003B2DA8">
      <w:pPr>
        <w:shd w:val="clear" w:color="auto" w:fill="1D1756"/>
        <w:jc w:val="center"/>
        <w:rPr>
          <w:b/>
          <w:sz w:val="32"/>
          <w:szCs w:val="32"/>
          <w:lang w:val="nl-NL"/>
        </w:rPr>
      </w:pPr>
      <w:r w:rsidRPr="003B2DA8">
        <w:rPr>
          <w:b/>
          <w:sz w:val="32"/>
          <w:szCs w:val="32"/>
          <w:lang w:val="nl-NL"/>
        </w:rPr>
        <w:lastRenderedPageBreak/>
        <w:t xml:space="preserve">Stap 2: </w:t>
      </w:r>
      <w:r w:rsidR="00363BED" w:rsidRPr="003B2DA8">
        <w:rPr>
          <w:b/>
          <w:sz w:val="32"/>
          <w:szCs w:val="32"/>
          <w:lang w:val="nl-NL"/>
        </w:rPr>
        <w:t>Beginsituatie</w:t>
      </w:r>
    </w:p>
    <w:p w14:paraId="2B2BD52A" w14:textId="77777777" w:rsidR="00002ED1" w:rsidRPr="00002ED1" w:rsidRDefault="00002ED1" w:rsidP="00002ED1">
      <w:pPr>
        <w:rPr>
          <w:lang w:val="nl-NL"/>
        </w:rPr>
      </w:pPr>
    </w:p>
    <w:p w14:paraId="20ED1A2C" w14:textId="63EBB835" w:rsidR="00002ED1" w:rsidRPr="00002ED1" w:rsidRDefault="00002ED1" w:rsidP="00002ED1">
      <w:pPr>
        <w:rPr>
          <w:lang w:val="nl-NL"/>
        </w:rPr>
      </w:pPr>
      <w:bookmarkStart w:id="0" w:name="_Hlk524522806"/>
      <w:r w:rsidRPr="00002ED1">
        <w:rPr>
          <w:lang w:val="nl-NL"/>
        </w:rPr>
        <w:t xml:space="preserve">Begin met </w:t>
      </w:r>
      <w:r w:rsidR="001D01B1">
        <w:rPr>
          <w:lang w:val="nl-NL"/>
        </w:rPr>
        <w:t xml:space="preserve">het in kaart brengen </w:t>
      </w:r>
      <w:r w:rsidR="00D8515F">
        <w:rPr>
          <w:lang w:val="nl-NL"/>
        </w:rPr>
        <w:t xml:space="preserve">van </w:t>
      </w:r>
      <w:r w:rsidR="00363BED">
        <w:rPr>
          <w:lang w:val="nl-NL"/>
        </w:rPr>
        <w:t xml:space="preserve">beginsituatie; wat zijn </w:t>
      </w:r>
      <w:r w:rsidR="00D8515F">
        <w:rPr>
          <w:lang w:val="nl-NL"/>
        </w:rPr>
        <w:t>de</w:t>
      </w:r>
      <w:r w:rsidRPr="00002ED1">
        <w:rPr>
          <w:lang w:val="nl-NL"/>
        </w:rPr>
        <w:t xml:space="preserve"> </w:t>
      </w:r>
      <w:r w:rsidR="001D01B1">
        <w:rPr>
          <w:lang w:val="nl-NL"/>
        </w:rPr>
        <w:t>wensen</w:t>
      </w:r>
      <w:r w:rsidRPr="00002ED1">
        <w:rPr>
          <w:lang w:val="nl-NL"/>
        </w:rPr>
        <w:t>, behoeften en mogelijkheden</w:t>
      </w:r>
      <w:r w:rsidR="00363BED">
        <w:rPr>
          <w:lang w:val="nl-NL"/>
        </w:rPr>
        <w:t>?</w:t>
      </w:r>
    </w:p>
    <w:p w14:paraId="4311C3FB" w14:textId="77777777" w:rsidR="00002ED1" w:rsidRPr="00002ED1" w:rsidRDefault="00002ED1" w:rsidP="00002ED1">
      <w:pPr>
        <w:rPr>
          <w:lang w:val="nl-NL"/>
        </w:rPr>
      </w:pPr>
    </w:p>
    <w:p w14:paraId="772FE664" w14:textId="77777777" w:rsidR="00002ED1" w:rsidRPr="00002ED1" w:rsidRDefault="00002ED1" w:rsidP="00002ED1">
      <w:pPr>
        <w:rPr>
          <w:lang w:val="nl-NL"/>
        </w:rPr>
      </w:pPr>
    </w:p>
    <w:p w14:paraId="03A69420" w14:textId="77777777" w:rsidR="00002ED1" w:rsidRPr="0027583B" w:rsidRDefault="00002ED1" w:rsidP="00002ED1">
      <w:pPr>
        <w:rPr>
          <w:b/>
          <w:color w:val="D1005D"/>
          <w:lang w:val="nl-NL"/>
        </w:rPr>
      </w:pPr>
      <w:r w:rsidRPr="0027583B">
        <w:rPr>
          <w:b/>
          <w:color w:val="D1005D"/>
          <w:lang w:val="nl-NL"/>
        </w:rPr>
        <w:t>Het belang van een situatieschets</w:t>
      </w:r>
    </w:p>
    <w:p w14:paraId="288D449A" w14:textId="77777777" w:rsidR="00002ED1" w:rsidRPr="00002ED1" w:rsidRDefault="00002ED1" w:rsidP="00002ED1">
      <w:pPr>
        <w:rPr>
          <w:lang w:val="nl-NL"/>
        </w:rPr>
      </w:pPr>
    </w:p>
    <w:p w14:paraId="4E8D8B88" w14:textId="3DBD65F2" w:rsidR="00002ED1" w:rsidRPr="00002ED1" w:rsidRDefault="00002ED1" w:rsidP="00002ED1">
      <w:pPr>
        <w:rPr>
          <w:lang w:val="nl-NL"/>
        </w:rPr>
      </w:pPr>
      <w:r w:rsidRPr="00002ED1">
        <w:rPr>
          <w:lang w:val="nl-NL"/>
        </w:rPr>
        <w:t xml:space="preserve">Een analyse maken is belangrijk in elk veranderingsproces en dus ook voor het </w:t>
      </w:r>
      <w:r w:rsidR="00363BED">
        <w:rPr>
          <w:lang w:val="nl-NL"/>
        </w:rPr>
        <w:t>vitaliteit</w:t>
      </w:r>
      <w:r w:rsidR="00C44E8C">
        <w:rPr>
          <w:lang w:val="nl-NL"/>
        </w:rPr>
        <w:t xml:space="preserve"> beleid</w:t>
      </w:r>
      <w:r w:rsidRPr="00002ED1">
        <w:rPr>
          <w:lang w:val="nl-NL"/>
        </w:rPr>
        <w:t xml:space="preserve">. Een situatieschets helpt </w:t>
      </w:r>
      <w:r w:rsidR="006D66A9">
        <w:rPr>
          <w:lang w:val="nl-NL"/>
        </w:rPr>
        <w:t>u om</w:t>
      </w:r>
      <w:r w:rsidRPr="00002ED1">
        <w:rPr>
          <w:lang w:val="nl-NL"/>
        </w:rPr>
        <w:t>:</w:t>
      </w:r>
    </w:p>
    <w:p w14:paraId="272EB41A" w14:textId="62A81858" w:rsidR="00002ED1" w:rsidRPr="006D66A9" w:rsidRDefault="00002ED1" w:rsidP="006D66A9">
      <w:pPr>
        <w:pStyle w:val="Lijstalinea"/>
        <w:numPr>
          <w:ilvl w:val="0"/>
          <w:numId w:val="6"/>
        </w:numPr>
        <w:rPr>
          <w:lang w:val="nl-NL"/>
        </w:rPr>
      </w:pPr>
      <w:r w:rsidRPr="006D66A9">
        <w:rPr>
          <w:lang w:val="nl-NL"/>
        </w:rPr>
        <w:t>gerichte acties te plannen en resultaten te boeken.</w:t>
      </w:r>
    </w:p>
    <w:p w14:paraId="45C01F2A" w14:textId="443B66D1" w:rsidR="00002ED1" w:rsidRPr="006D66A9" w:rsidRDefault="00002ED1" w:rsidP="006D66A9">
      <w:pPr>
        <w:pStyle w:val="Lijstalinea"/>
        <w:numPr>
          <w:ilvl w:val="0"/>
          <w:numId w:val="6"/>
        </w:numPr>
        <w:rPr>
          <w:lang w:val="nl-NL"/>
        </w:rPr>
      </w:pPr>
      <w:r w:rsidRPr="006D66A9">
        <w:rPr>
          <w:lang w:val="nl-NL"/>
        </w:rPr>
        <w:t>het draagvlak te versterken en de participatie te verhogen.</w:t>
      </w:r>
    </w:p>
    <w:p w14:paraId="7678604D" w14:textId="35E428AF" w:rsidR="00002ED1" w:rsidRPr="006D66A9" w:rsidRDefault="00002ED1" w:rsidP="006D66A9">
      <w:pPr>
        <w:pStyle w:val="Lijstalinea"/>
        <w:numPr>
          <w:ilvl w:val="0"/>
          <w:numId w:val="6"/>
        </w:numPr>
        <w:rPr>
          <w:lang w:val="nl-NL"/>
        </w:rPr>
      </w:pPr>
      <w:r w:rsidRPr="006D66A9">
        <w:rPr>
          <w:lang w:val="nl-NL"/>
        </w:rPr>
        <w:t>een evaluatie van de impact van het gezondheidsbeleid mogelijk te maken.</w:t>
      </w:r>
    </w:p>
    <w:p w14:paraId="03136635" w14:textId="0CF9835D" w:rsidR="00002ED1" w:rsidRPr="006D66A9" w:rsidRDefault="00002ED1" w:rsidP="006D66A9">
      <w:pPr>
        <w:pStyle w:val="Lijstalinea"/>
        <w:numPr>
          <w:ilvl w:val="0"/>
          <w:numId w:val="6"/>
        </w:numPr>
        <w:rPr>
          <w:lang w:val="nl-NL"/>
        </w:rPr>
      </w:pPr>
      <w:r w:rsidRPr="006D66A9">
        <w:rPr>
          <w:lang w:val="nl-NL"/>
        </w:rPr>
        <w:t>de acties haalbaar te houden.</w:t>
      </w:r>
    </w:p>
    <w:bookmarkEnd w:id="0"/>
    <w:p w14:paraId="1A44B907" w14:textId="1004C1E5" w:rsidR="00002ED1" w:rsidRDefault="00002ED1" w:rsidP="00002ED1">
      <w:pPr>
        <w:rPr>
          <w:lang w:val="nl-NL"/>
        </w:rPr>
      </w:pPr>
    </w:p>
    <w:p w14:paraId="0FA18F93" w14:textId="3B7CCC7B" w:rsidR="00657624" w:rsidRDefault="00714780" w:rsidP="00657624">
      <w:pPr>
        <w:rPr>
          <w:lang w:val="nl-NL"/>
        </w:rPr>
      </w:pPr>
      <w:r>
        <w:rPr>
          <w:lang w:val="nl-NL"/>
        </w:rPr>
        <w:t>Met d</w:t>
      </w:r>
      <w:r w:rsidR="00657624" w:rsidRPr="00657624">
        <w:rPr>
          <w:lang w:val="nl-NL"/>
        </w:rPr>
        <w:t xml:space="preserve">e </w:t>
      </w:r>
      <w:hyperlink r:id="rId14" w:history="1">
        <w:r w:rsidR="00657624" w:rsidRPr="00C960D2">
          <w:rPr>
            <w:rStyle w:val="Hyperlink"/>
            <w:lang w:val="nl-NL"/>
          </w:rPr>
          <w:t xml:space="preserve">BRAVO Company </w:t>
        </w:r>
        <w:r w:rsidRPr="00C960D2">
          <w:rPr>
            <w:rStyle w:val="Hyperlink"/>
            <w:lang w:val="nl-NL"/>
          </w:rPr>
          <w:t>C</w:t>
        </w:r>
        <w:r w:rsidR="00657624" w:rsidRPr="00C960D2">
          <w:rPr>
            <w:rStyle w:val="Hyperlink"/>
            <w:lang w:val="nl-NL"/>
          </w:rPr>
          <w:t>heck</w:t>
        </w:r>
      </w:hyperlink>
      <w:r w:rsidR="00657624" w:rsidRPr="00657624">
        <w:rPr>
          <w:lang w:val="nl-NL"/>
        </w:rPr>
        <w:t xml:space="preserve"> </w:t>
      </w:r>
      <w:r>
        <w:rPr>
          <w:lang w:val="nl-NL"/>
        </w:rPr>
        <w:t>van het Kennis</w:t>
      </w:r>
      <w:r w:rsidR="001B26DA">
        <w:rPr>
          <w:lang w:val="nl-NL"/>
        </w:rPr>
        <w:t xml:space="preserve">centrum Sport </w:t>
      </w:r>
      <w:r w:rsidR="00657624" w:rsidRPr="00657624">
        <w:rPr>
          <w:lang w:val="nl-NL"/>
        </w:rPr>
        <w:t xml:space="preserve">krijgt u inzicht in de stand van zaken in uw bedrijf ten aanzien van de 5 </w:t>
      </w:r>
      <w:r w:rsidR="00363BED">
        <w:rPr>
          <w:lang w:val="nl-NL"/>
        </w:rPr>
        <w:t>thema’s</w:t>
      </w:r>
      <w:r w:rsidR="009E65E6">
        <w:rPr>
          <w:lang w:val="nl-NL"/>
        </w:rPr>
        <w:t xml:space="preserve">; </w:t>
      </w:r>
      <w:r w:rsidR="00657624" w:rsidRPr="00657624">
        <w:rPr>
          <w:lang w:val="nl-NL"/>
        </w:rPr>
        <w:t xml:space="preserve">voldoende Bewegen, niet Roken, matig met Alcohol, gezonde Voeding en voldoende Ontspanning, oftewel BRAVO. Door het invullen van deze BRAVO Company check krijgt u in beeld welke </w:t>
      </w:r>
      <w:r w:rsidR="00363BED">
        <w:rPr>
          <w:lang w:val="nl-NL"/>
        </w:rPr>
        <w:t>thema’s</w:t>
      </w:r>
      <w:r w:rsidR="00657624" w:rsidRPr="00657624">
        <w:rPr>
          <w:lang w:val="nl-NL"/>
        </w:rPr>
        <w:t xml:space="preserve"> al voldoende aandacht krijgen en voor welke thema’s nog aandacht nodig is.</w:t>
      </w:r>
    </w:p>
    <w:p w14:paraId="7901858F" w14:textId="59765D01" w:rsidR="00002ED1" w:rsidRDefault="00002ED1" w:rsidP="00002ED1">
      <w:pPr>
        <w:rPr>
          <w:lang w:val="nl-NL"/>
        </w:rPr>
      </w:pPr>
    </w:p>
    <w:p w14:paraId="0E463D26" w14:textId="26CD0C4C" w:rsidR="00DD6B01" w:rsidRPr="00DD6B01" w:rsidRDefault="00DD6B01" w:rsidP="00DD6B01">
      <w:pPr>
        <w:rPr>
          <w:lang w:val="nl-NL"/>
        </w:rPr>
      </w:pPr>
      <w:r w:rsidRPr="00DD6B01">
        <w:rPr>
          <w:lang w:val="nl-NL"/>
        </w:rPr>
        <w:t xml:space="preserve">De Gelderse Sport Federatie kan voor uw bedrijf een digitale </w:t>
      </w:r>
      <w:hyperlink r:id="rId15" w:history="1">
        <w:r w:rsidRPr="00DD6B01">
          <w:rPr>
            <w:rStyle w:val="Hyperlink"/>
            <w:lang w:val="nl-NL"/>
          </w:rPr>
          <w:t>vragenlijst</w:t>
        </w:r>
      </w:hyperlink>
      <w:r w:rsidRPr="00DD6B01">
        <w:rPr>
          <w:lang w:val="nl-NL"/>
        </w:rPr>
        <w:t xml:space="preserve"> op maat samenstellen waarbij diverse thema’s zoals bijvoorbeeld werkbeleving, gezondheid, werkvermogen van uw werknemers in kaart gebracht worden. Zijn medewerkers tevreden? Liggen er gezondheidsrisico’s op de loer? </w:t>
      </w:r>
      <w:r>
        <w:rPr>
          <w:lang w:val="nl-NL"/>
        </w:rPr>
        <w:t xml:space="preserve">Ook kan de Gelderse Sport Federatie voor uw bedrijf een </w:t>
      </w:r>
      <w:hyperlink r:id="rId16" w:history="1">
        <w:r w:rsidRPr="00DD6B01">
          <w:rPr>
            <w:rStyle w:val="Hyperlink"/>
            <w:lang w:val="nl-NL"/>
          </w:rPr>
          <w:t>health check</w:t>
        </w:r>
      </w:hyperlink>
      <w:r>
        <w:rPr>
          <w:lang w:val="nl-NL"/>
        </w:rPr>
        <w:t xml:space="preserve"> </w:t>
      </w:r>
      <w:r w:rsidRPr="00DD6B01">
        <w:rPr>
          <w:lang w:val="nl-NL"/>
        </w:rPr>
        <w:t>op locatie aanbieden om de gezondheid van uw werknemers te testen.</w:t>
      </w:r>
    </w:p>
    <w:p w14:paraId="3FB4993C" w14:textId="67BF0816" w:rsidR="00DD6B01" w:rsidRDefault="00DD6B01" w:rsidP="00002ED1">
      <w:pPr>
        <w:rPr>
          <w:lang w:val="nl-NL"/>
        </w:rPr>
      </w:pPr>
    </w:p>
    <w:p w14:paraId="26A62D14" w14:textId="36954DA7" w:rsidR="00550AFE" w:rsidRDefault="00550AFE" w:rsidP="00002ED1">
      <w:pPr>
        <w:rPr>
          <w:lang w:val="nl-NL"/>
        </w:rPr>
      </w:pPr>
      <w:r>
        <w:rPr>
          <w:lang w:val="nl-NL"/>
        </w:rPr>
        <w:t xml:space="preserve">Een andere optie is </w:t>
      </w:r>
      <w:r w:rsidR="007C4B11">
        <w:rPr>
          <w:lang w:val="nl-NL"/>
        </w:rPr>
        <w:t xml:space="preserve">het laten uitvoeren van een </w:t>
      </w:r>
      <w:hyperlink r:id="rId17" w:history="1">
        <w:r w:rsidR="007C4B11" w:rsidRPr="007C4B11">
          <w:rPr>
            <w:rStyle w:val="Hyperlink"/>
            <w:lang w:val="nl-NL"/>
          </w:rPr>
          <w:t>Preventief Medisch Onderzoek</w:t>
        </w:r>
      </w:hyperlink>
      <w:r w:rsidR="007C4B11">
        <w:rPr>
          <w:lang w:val="nl-NL"/>
        </w:rPr>
        <w:t xml:space="preserve"> (PMO) door de ArboUnie. Dit onderzoek</w:t>
      </w:r>
      <w:r w:rsidR="007C4B11" w:rsidRPr="007C4B11">
        <w:rPr>
          <w:lang w:val="nl-NL"/>
        </w:rPr>
        <w:t xml:space="preserve"> </w:t>
      </w:r>
      <w:r w:rsidR="006347F1">
        <w:rPr>
          <w:lang w:val="nl-NL"/>
        </w:rPr>
        <w:t xml:space="preserve">op maat </w:t>
      </w:r>
      <w:r w:rsidR="007C4B11" w:rsidRPr="007C4B11">
        <w:rPr>
          <w:lang w:val="nl-NL"/>
        </w:rPr>
        <w:t xml:space="preserve">biedt </w:t>
      </w:r>
      <w:r w:rsidR="007C4B11">
        <w:rPr>
          <w:lang w:val="nl-NL"/>
        </w:rPr>
        <w:t>inzicht in</w:t>
      </w:r>
      <w:r w:rsidR="007C4B11" w:rsidRPr="007C4B11">
        <w:rPr>
          <w:lang w:val="nl-NL"/>
        </w:rPr>
        <w:t xml:space="preserve"> </w:t>
      </w:r>
      <w:r w:rsidR="007C4B11">
        <w:rPr>
          <w:lang w:val="nl-NL"/>
        </w:rPr>
        <w:t>het</w:t>
      </w:r>
      <w:r w:rsidR="007C4B11" w:rsidRPr="007C4B11">
        <w:rPr>
          <w:lang w:val="nl-NL"/>
        </w:rPr>
        <w:t xml:space="preserve"> werkvermogen, mentale veerkracht, eventuele gezondheidsrisico’s en leefstijl</w:t>
      </w:r>
      <w:r w:rsidR="007C4B11">
        <w:rPr>
          <w:lang w:val="nl-NL"/>
        </w:rPr>
        <w:t xml:space="preserve"> van uw medewerkers</w:t>
      </w:r>
      <w:r w:rsidR="007C4B11" w:rsidRPr="007C4B11">
        <w:rPr>
          <w:lang w:val="nl-NL"/>
        </w:rPr>
        <w:t>. De uitkomsten van het onderzoek helpen bij het stimuleren van gezond gedrag.</w:t>
      </w:r>
    </w:p>
    <w:p w14:paraId="3EF6138F" w14:textId="77777777" w:rsidR="007C4B11" w:rsidRDefault="007C4B11" w:rsidP="00002ED1">
      <w:pPr>
        <w:rPr>
          <w:lang w:val="nl-NL"/>
        </w:rPr>
      </w:pPr>
    </w:p>
    <w:p w14:paraId="5453F64F" w14:textId="77777777" w:rsidR="00DD6B01" w:rsidRPr="00002ED1" w:rsidRDefault="00DD6B01" w:rsidP="00002ED1">
      <w:pPr>
        <w:rPr>
          <w:lang w:val="nl-NL"/>
        </w:rPr>
      </w:pPr>
    </w:p>
    <w:p w14:paraId="4A6DCA77" w14:textId="2E387341" w:rsidR="00002ED1" w:rsidRPr="0027583B" w:rsidRDefault="00002ED1" w:rsidP="00002ED1">
      <w:pPr>
        <w:rPr>
          <w:b/>
          <w:color w:val="D1005D"/>
          <w:lang w:val="nl-NL"/>
        </w:rPr>
      </w:pPr>
      <w:r w:rsidRPr="0027583B">
        <w:rPr>
          <w:b/>
          <w:color w:val="D1005D"/>
          <w:lang w:val="nl-NL"/>
        </w:rPr>
        <w:t xml:space="preserve">Welke acties </w:t>
      </w:r>
      <w:r w:rsidR="00222043" w:rsidRPr="0027583B">
        <w:rPr>
          <w:b/>
          <w:color w:val="D1005D"/>
          <w:lang w:val="nl-NL"/>
        </w:rPr>
        <w:t xml:space="preserve">zijn </w:t>
      </w:r>
      <w:r w:rsidRPr="0027583B">
        <w:rPr>
          <w:b/>
          <w:color w:val="D1005D"/>
          <w:lang w:val="nl-NL"/>
        </w:rPr>
        <w:t>al ondernomen?</w:t>
      </w:r>
    </w:p>
    <w:p w14:paraId="62350CF8" w14:textId="77777777" w:rsidR="00002ED1" w:rsidRPr="00002ED1" w:rsidRDefault="00002ED1" w:rsidP="00002ED1">
      <w:pPr>
        <w:rPr>
          <w:lang w:val="nl-NL"/>
        </w:rPr>
      </w:pPr>
    </w:p>
    <w:p w14:paraId="1F12E14D" w14:textId="1CB562AC" w:rsidR="00E13933" w:rsidRDefault="00002ED1" w:rsidP="0078181F">
      <w:pPr>
        <w:rPr>
          <w:lang w:val="nl-NL"/>
        </w:rPr>
      </w:pPr>
      <w:r w:rsidRPr="00002ED1">
        <w:rPr>
          <w:lang w:val="nl-NL"/>
        </w:rPr>
        <w:t xml:space="preserve">De kans is groot dat </w:t>
      </w:r>
      <w:r w:rsidR="00287093">
        <w:rPr>
          <w:lang w:val="nl-NL"/>
        </w:rPr>
        <w:t xml:space="preserve">er </w:t>
      </w:r>
      <w:r w:rsidR="004A39BC">
        <w:rPr>
          <w:lang w:val="nl-NL"/>
        </w:rPr>
        <w:t xml:space="preserve">binnen uw </w:t>
      </w:r>
      <w:r w:rsidR="0078129B">
        <w:rPr>
          <w:lang w:val="nl-NL"/>
        </w:rPr>
        <w:t xml:space="preserve">organisatie </w:t>
      </w:r>
      <w:r w:rsidR="00287093">
        <w:rPr>
          <w:lang w:val="nl-NL"/>
        </w:rPr>
        <w:t>al aandacht is voor de bevordering van</w:t>
      </w:r>
      <w:r w:rsidRPr="00002ED1">
        <w:rPr>
          <w:lang w:val="nl-NL"/>
        </w:rPr>
        <w:t xml:space="preserve"> de </w:t>
      </w:r>
      <w:r w:rsidR="00363BED">
        <w:rPr>
          <w:lang w:val="nl-NL"/>
        </w:rPr>
        <w:t>vitaliteit</w:t>
      </w:r>
      <w:r w:rsidRPr="00002ED1">
        <w:rPr>
          <w:lang w:val="nl-NL"/>
        </w:rPr>
        <w:t xml:space="preserve"> van medewerkers</w:t>
      </w:r>
      <w:r w:rsidR="00E13933">
        <w:rPr>
          <w:lang w:val="nl-NL"/>
        </w:rPr>
        <w:t>.</w:t>
      </w:r>
      <w:r w:rsidR="00F341EA">
        <w:rPr>
          <w:lang w:val="nl-NL"/>
        </w:rPr>
        <w:t xml:space="preserve"> Sluit hierbij aan en probeer deze verder uit te bouwen en aan te vullen.</w:t>
      </w:r>
    </w:p>
    <w:p w14:paraId="40B901A6" w14:textId="77777777" w:rsidR="00E13933" w:rsidRDefault="00E13933" w:rsidP="0078181F">
      <w:pPr>
        <w:rPr>
          <w:lang w:val="nl-NL"/>
        </w:rPr>
      </w:pPr>
    </w:p>
    <w:p w14:paraId="528DE778" w14:textId="359027FC" w:rsidR="00002ED1" w:rsidRPr="00DE4A8C" w:rsidRDefault="0078181F" w:rsidP="0078181F">
      <w:pPr>
        <w:rPr>
          <w:lang w:val="nl-NL"/>
        </w:rPr>
      </w:pPr>
      <w:r>
        <w:rPr>
          <w:lang w:val="nl-NL"/>
        </w:rPr>
        <w:t>Inventariseer w</w:t>
      </w:r>
      <w:r w:rsidR="00002ED1" w:rsidRPr="00DE4A8C">
        <w:rPr>
          <w:lang w:val="nl-NL"/>
        </w:rPr>
        <w:t xml:space="preserve">elke voorzieningen in </w:t>
      </w:r>
      <w:r w:rsidR="00EF5691">
        <w:rPr>
          <w:lang w:val="nl-NL"/>
        </w:rPr>
        <w:t>uw</w:t>
      </w:r>
      <w:r w:rsidR="007E4A2B">
        <w:rPr>
          <w:lang w:val="nl-NL"/>
        </w:rPr>
        <w:t xml:space="preserve"> </w:t>
      </w:r>
      <w:r w:rsidR="0078129B">
        <w:rPr>
          <w:lang w:val="nl-NL"/>
        </w:rPr>
        <w:t xml:space="preserve">organisatie </w:t>
      </w:r>
      <w:r w:rsidR="004859C8">
        <w:rPr>
          <w:lang w:val="nl-NL"/>
        </w:rPr>
        <w:t>vitaliteit</w:t>
      </w:r>
      <w:r>
        <w:rPr>
          <w:lang w:val="nl-NL"/>
        </w:rPr>
        <w:t xml:space="preserve"> </w:t>
      </w:r>
      <w:r w:rsidR="006B59E9">
        <w:rPr>
          <w:lang w:val="nl-NL"/>
        </w:rPr>
        <w:t xml:space="preserve">kunnen </w:t>
      </w:r>
      <w:r>
        <w:rPr>
          <w:lang w:val="nl-NL"/>
        </w:rPr>
        <w:t>stimuleren</w:t>
      </w:r>
      <w:r w:rsidR="00D51DFD">
        <w:rPr>
          <w:lang w:val="nl-NL"/>
        </w:rPr>
        <w:t>, zoals:</w:t>
      </w:r>
    </w:p>
    <w:p w14:paraId="28F5C874" w14:textId="191416F8" w:rsidR="00002ED1" w:rsidRPr="00DE4A8C" w:rsidRDefault="00002ED1" w:rsidP="00DE4A8C">
      <w:pPr>
        <w:pStyle w:val="Lijstalinea"/>
        <w:numPr>
          <w:ilvl w:val="0"/>
          <w:numId w:val="7"/>
        </w:numPr>
        <w:rPr>
          <w:lang w:val="nl-NL"/>
        </w:rPr>
      </w:pPr>
      <w:r w:rsidRPr="00DE4A8C">
        <w:rPr>
          <w:lang w:val="nl-NL"/>
        </w:rPr>
        <w:t>Stimuleert het voedings- en drankenaanbod gezond gedrag? Hebben leveranciers of externe partners daar een invloed op?</w:t>
      </w:r>
    </w:p>
    <w:p w14:paraId="7817C628" w14:textId="140C5EDD" w:rsidR="00002ED1" w:rsidRPr="00DE4A8C" w:rsidRDefault="00002ED1" w:rsidP="00DE4A8C">
      <w:pPr>
        <w:pStyle w:val="Lijstalinea"/>
        <w:numPr>
          <w:ilvl w:val="0"/>
          <w:numId w:val="7"/>
        </w:numPr>
        <w:rPr>
          <w:lang w:val="nl-NL"/>
        </w:rPr>
      </w:pPr>
      <w:r w:rsidRPr="00DE4A8C">
        <w:rPr>
          <w:lang w:val="nl-NL"/>
        </w:rPr>
        <w:t xml:space="preserve">Zijn er bepaalde regels of afspraken die een invloed hebben op </w:t>
      </w:r>
      <w:r w:rsidR="00363BED">
        <w:rPr>
          <w:lang w:val="nl-NL"/>
        </w:rPr>
        <w:t>vitaliteit</w:t>
      </w:r>
      <w:r w:rsidRPr="00DE4A8C">
        <w:rPr>
          <w:lang w:val="nl-NL"/>
        </w:rPr>
        <w:t>?</w:t>
      </w:r>
    </w:p>
    <w:p w14:paraId="4319D954" w14:textId="47E5D276" w:rsidR="00002ED1" w:rsidRPr="00DE4A8C" w:rsidRDefault="00002ED1" w:rsidP="00DE4A8C">
      <w:pPr>
        <w:pStyle w:val="Lijstalinea"/>
        <w:numPr>
          <w:ilvl w:val="0"/>
          <w:numId w:val="7"/>
        </w:numPr>
        <w:rPr>
          <w:lang w:val="nl-NL"/>
        </w:rPr>
      </w:pPr>
      <w:r w:rsidRPr="00DE4A8C">
        <w:rPr>
          <w:lang w:val="nl-NL"/>
        </w:rPr>
        <w:t xml:space="preserve">Hoe verloopt het woon-werkverkeer? Stimuleert de </w:t>
      </w:r>
      <w:r w:rsidR="0078129B">
        <w:rPr>
          <w:lang w:val="nl-NL"/>
        </w:rPr>
        <w:t xml:space="preserve">organisatie </w:t>
      </w:r>
      <w:r w:rsidRPr="00DE4A8C">
        <w:rPr>
          <w:lang w:val="nl-NL"/>
        </w:rPr>
        <w:t>actief transport?</w:t>
      </w:r>
    </w:p>
    <w:p w14:paraId="51B33B77" w14:textId="77777777" w:rsidR="00002ED1" w:rsidRPr="00002ED1" w:rsidRDefault="00002ED1" w:rsidP="00002ED1">
      <w:pPr>
        <w:rPr>
          <w:lang w:val="nl-NL"/>
        </w:rPr>
      </w:pPr>
    </w:p>
    <w:p w14:paraId="63FD16CD" w14:textId="42E65901" w:rsidR="00002ED1" w:rsidRPr="00002ED1" w:rsidRDefault="00002ED1" w:rsidP="00002ED1">
      <w:pPr>
        <w:rPr>
          <w:lang w:val="nl-NL"/>
        </w:rPr>
      </w:pPr>
      <w:r w:rsidRPr="00002ED1">
        <w:rPr>
          <w:lang w:val="nl-NL"/>
        </w:rPr>
        <w:t xml:space="preserve">Neem eventueel bestaande gegevens van de organisatie </w:t>
      </w:r>
      <w:r w:rsidR="00F341EA">
        <w:rPr>
          <w:lang w:val="nl-NL"/>
        </w:rPr>
        <w:t>er</w:t>
      </w:r>
      <w:r w:rsidRPr="00002ED1">
        <w:rPr>
          <w:lang w:val="nl-NL"/>
        </w:rPr>
        <w:t>bij, zoals demografische gegevens van werknemers, verzuimcijfers of resultaten van een werktevredenheids</w:t>
      </w:r>
      <w:r w:rsidR="007E4A2B">
        <w:rPr>
          <w:lang w:val="nl-NL"/>
        </w:rPr>
        <w:t>onderzoek</w:t>
      </w:r>
      <w:r w:rsidRPr="00002ED1">
        <w:rPr>
          <w:lang w:val="nl-NL"/>
        </w:rPr>
        <w:t>.</w:t>
      </w:r>
    </w:p>
    <w:p w14:paraId="71B03370" w14:textId="77777777" w:rsidR="00181CC7" w:rsidRDefault="00181CC7" w:rsidP="00002ED1">
      <w:pPr>
        <w:rPr>
          <w:lang w:val="nl-NL"/>
        </w:rPr>
      </w:pPr>
    </w:p>
    <w:p w14:paraId="365A5781" w14:textId="77777777" w:rsidR="0075230D" w:rsidRPr="00002ED1" w:rsidRDefault="0075230D" w:rsidP="00002ED1">
      <w:pPr>
        <w:rPr>
          <w:lang w:val="nl-NL"/>
        </w:rPr>
      </w:pPr>
    </w:p>
    <w:p w14:paraId="4CBBD350" w14:textId="77777777" w:rsidR="0027583B" w:rsidRDefault="0027583B">
      <w:pPr>
        <w:rPr>
          <w:b/>
          <w:color w:val="D1005D"/>
          <w:lang w:val="nl-NL"/>
        </w:rPr>
      </w:pPr>
      <w:r>
        <w:rPr>
          <w:b/>
          <w:color w:val="D1005D"/>
          <w:lang w:val="nl-NL"/>
        </w:rPr>
        <w:br w:type="page"/>
      </w:r>
    </w:p>
    <w:p w14:paraId="5246A261" w14:textId="230332AD" w:rsidR="00002ED1" w:rsidRPr="0027583B" w:rsidRDefault="00002ED1" w:rsidP="00002ED1">
      <w:pPr>
        <w:rPr>
          <w:b/>
          <w:color w:val="D1005D"/>
          <w:lang w:val="nl-NL"/>
        </w:rPr>
      </w:pPr>
      <w:r w:rsidRPr="0027583B">
        <w:rPr>
          <w:b/>
          <w:color w:val="D1005D"/>
          <w:lang w:val="nl-NL"/>
        </w:rPr>
        <w:lastRenderedPageBreak/>
        <w:t xml:space="preserve">Luister naar </w:t>
      </w:r>
      <w:r w:rsidR="0075230D" w:rsidRPr="0027583B">
        <w:rPr>
          <w:b/>
          <w:color w:val="D1005D"/>
          <w:lang w:val="nl-NL"/>
        </w:rPr>
        <w:t>uw</w:t>
      </w:r>
      <w:r w:rsidRPr="0027583B">
        <w:rPr>
          <w:b/>
          <w:color w:val="D1005D"/>
          <w:lang w:val="nl-NL"/>
        </w:rPr>
        <w:t xml:space="preserve"> collega’s!</w:t>
      </w:r>
    </w:p>
    <w:p w14:paraId="7AD04790" w14:textId="77777777" w:rsidR="00002ED1" w:rsidRPr="00002ED1" w:rsidRDefault="00002ED1" w:rsidP="00002ED1">
      <w:pPr>
        <w:rPr>
          <w:lang w:val="nl-NL"/>
        </w:rPr>
      </w:pPr>
    </w:p>
    <w:p w14:paraId="331C67D4" w14:textId="0B43F74A" w:rsidR="00002ED1" w:rsidRPr="00876554" w:rsidRDefault="00002ED1" w:rsidP="00876554">
      <w:pPr>
        <w:rPr>
          <w:lang w:val="nl-NL"/>
        </w:rPr>
      </w:pPr>
      <w:r w:rsidRPr="00002ED1">
        <w:rPr>
          <w:lang w:val="nl-NL"/>
        </w:rPr>
        <w:t xml:space="preserve">Pols de behoeften van de medewerkers en leidinggevenden. </w:t>
      </w:r>
      <w:r w:rsidR="00876554">
        <w:rPr>
          <w:lang w:val="nl-NL"/>
        </w:rPr>
        <w:t xml:space="preserve">Vraag hen </w:t>
      </w:r>
      <w:r w:rsidRPr="00D53700">
        <w:rPr>
          <w:lang w:val="nl-NL"/>
        </w:rPr>
        <w:t xml:space="preserve">welke thema’s </w:t>
      </w:r>
      <w:r w:rsidR="00D53700">
        <w:rPr>
          <w:lang w:val="nl-NL"/>
        </w:rPr>
        <w:t>zij</w:t>
      </w:r>
      <w:r w:rsidRPr="00D53700">
        <w:rPr>
          <w:lang w:val="nl-NL"/>
        </w:rPr>
        <w:t xml:space="preserve"> interessant vinden</w:t>
      </w:r>
      <w:r w:rsidR="00876554">
        <w:rPr>
          <w:lang w:val="nl-NL"/>
        </w:rPr>
        <w:t xml:space="preserve"> en </w:t>
      </w:r>
      <w:r w:rsidRPr="00876554">
        <w:rPr>
          <w:lang w:val="nl-NL"/>
        </w:rPr>
        <w:t xml:space="preserve">aan welke acties </w:t>
      </w:r>
      <w:r w:rsidR="00D53700" w:rsidRPr="00876554">
        <w:rPr>
          <w:lang w:val="nl-NL"/>
        </w:rPr>
        <w:t>zij</w:t>
      </w:r>
      <w:r w:rsidRPr="00876554">
        <w:rPr>
          <w:lang w:val="nl-NL"/>
        </w:rPr>
        <w:t xml:space="preserve"> behoefte hebben.</w:t>
      </w:r>
    </w:p>
    <w:p w14:paraId="63C80F06" w14:textId="77777777" w:rsidR="00002ED1" w:rsidRPr="00002ED1" w:rsidRDefault="00002ED1" w:rsidP="00002ED1">
      <w:pPr>
        <w:rPr>
          <w:lang w:val="nl-NL"/>
        </w:rPr>
      </w:pPr>
    </w:p>
    <w:p w14:paraId="0CF53F4F" w14:textId="0F147BE6" w:rsidR="00002ED1" w:rsidRPr="00002ED1" w:rsidRDefault="00002ED1" w:rsidP="00002ED1">
      <w:pPr>
        <w:rPr>
          <w:lang w:val="nl-NL"/>
        </w:rPr>
      </w:pPr>
      <w:r w:rsidRPr="00002ED1">
        <w:rPr>
          <w:lang w:val="nl-NL"/>
        </w:rPr>
        <w:t xml:space="preserve">Maak eventueel gebruik van bestaande vragenlijsten en stem </w:t>
      </w:r>
      <w:r w:rsidR="00CB4480">
        <w:rPr>
          <w:lang w:val="nl-NL"/>
        </w:rPr>
        <w:t>de</w:t>
      </w:r>
      <w:r w:rsidRPr="00002ED1">
        <w:rPr>
          <w:lang w:val="nl-NL"/>
        </w:rPr>
        <w:t xml:space="preserve">ze af op </w:t>
      </w:r>
      <w:r w:rsidR="00CB4480">
        <w:rPr>
          <w:lang w:val="nl-NL"/>
        </w:rPr>
        <w:t>uw</w:t>
      </w:r>
      <w:r w:rsidRPr="00002ED1">
        <w:rPr>
          <w:lang w:val="nl-NL"/>
        </w:rPr>
        <w:t xml:space="preserve"> bedrijf. Worden er wel vaker enquêtes afgenomen op het werk? Ga dan na of er in een van die vragenlijsten ruimte is voor enkele vragen over </w:t>
      </w:r>
      <w:r w:rsidR="004859C8">
        <w:rPr>
          <w:lang w:val="nl-NL"/>
        </w:rPr>
        <w:t>vitaliteit</w:t>
      </w:r>
      <w:r w:rsidRPr="00002ED1">
        <w:rPr>
          <w:lang w:val="nl-NL"/>
        </w:rPr>
        <w:t>. Maar ook tijdens informele gesprekken – tijdens de lunchpauze, bijvoorbeeld – kun</w:t>
      </w:r>
      <w:r w:rsidR="00CB4480">
        <w:rPr>
          <w:lang w:val="nl-NL"/>
        </w:rPr>
        <w:t>t</w:t>
      </w:r>
      <w:r w:rsidRPr="00002ED1">
        <w:rPr>
          <w:lang w:val="nl-NL"/>
        </w:rPr>
        <w:t xml:space="preserve"> </w:t>
      </w:r>
      <w:r w:rsidR="00CB4480">
        <w:rPr>
          <w:lang w:val="nl-NL"/>
        </w:rPr>
        <w:t xml:space="preserve">u </w:t>
      </w:r>
      <w:r w:rsidRPr="00002ED1">
        <w:rPr>
          <w:lang w:val="nl-NL"/>
        </w:rPr>
        <w:t xml:space="preserve">interessante informatie inwinnen. </w:t>
      </w:r>
    </w:p>
    <w:p w14:paraId="378A8348" w14:textId="77777777" w:rsidR="00002ED1" w:rsidRPr="00002ED1" w:rsidRDefault="00002ED1" w:rsidP="00002ED1">
      <w:pPr>
        <w:rPr>
          <w:lang w:val="nl-NL"/>
        </w:rPr>
      </w:pPr>
    </w:p>
    <w:p w14:paraId="6D7326AA" w14:textId="7C8D3782" w:rsidR="00523014" w:rsidRPr="00AC3FD8" w:rsidRDefault="0097577D" w:rsidP="00002ED1">
      <w:pPr>
        <w:rPr>
          <w:color w:val="333333"/>
          <w:szCs w:val="22"/>
          <w:lang w:val="nl-NL"/>
        </w:rPr>
      </w:pPr>
      <w:r w:rsidRPr="00AC3FD8">
        <w:rPr>
          <w:szCs w:val="22"/>
          <w:lang w:val="nl-NL"/>
        </w:rPr>
        <w:t xml:space="preserve">De wensen en behoeften van </w:t>
      </w:r>
      <w:r w:rsidR="00652DA5" w:rsidRPr="00AC3FD8">
        <w:rPr>
          <w:szCs w:val="22"/>
          <w:lang w:val="nl-NL"/>
        </w:rPr>
        <w:t xml:space="preserve">uw </w:t>
      </w:r>
      <w:r w:rsidRPr="00AC3FD8">
        <w:rPr>
          <w:szCs w:val="22"/>
          <w:lang w:val="nl-NL"/>
        </w:rPr>
        <w:t>medewerkers</w:t>
      </w:r>
      <w:r w:rsidR="00793BA7" w:rsidRPr="00AC3FD8">
        <w:rPr>
          <w:szCs w:val="22"/>
          <w:lang w:val="nl-NL"/>
        </w:rPr>
        <w:t xml:space="preserve"> met betrekking tot leefstijl activiteiten</w:t>
      </w:r>
      <w:r w:rsidRPr="00AC3FD8">
        <w:rPr>
          <w:szCs w:val="22"/>
          <w:lang w:val="nl-NL"/>
        </w:rPr>
        <w:t xml:space="preserve"> kunt u met deze </w:t>
      </w:r>
      <w:hyperlink r:id="rId18" w:history="1">
        <w:r w:rsidR="00E47C46" w:rsidRPr="00AC3FD8">
          <w:rPr>
            <w:rStyle w:val="Hyperlink"/>
            <w:szCs w:val="22"/>
            <w:lang w:val="nl-NL"/>
          </w:rPr>
          <w:t>vragenlijst</w:t>
        </w:r>
      </w:hyperlink>
      <w:r w:rsidR="00E47C46" w:rsidRPr="00AC3FD8">
        <w:rPr>
          <w:color w:val="333333"/>
          <w:szCs w:val="22"/>
          <w:lang w:val="nl-NL"/>
        </w:rPr>
        <w:t xml:space="preserve"> </w:t>
      </w:r>
      <w:r w:rsidRPr="00AC3FD8">
        <w:rPr>
          <w:szCs w:val="22"/>
          <w:lang w:val="nl-NL"/>
        </w:rPr>
        <w:t>van het Kenniscentrum Sport in kaart brengen.</w:t>
      </w:r>
      <w:r w:rsidR="00E51D64" w:rsidRPr="00AC3FD8">
        <w:rPr>
          <w:szCs w:val="22"/>
          <w:lang w:val="nl-NL"/>
        </w:rPr>
        <w:t xml:space="preserve"> </w:t>
      </w:r>
      <w:r w:rsidR="00E47C46" w:rsidRPr="00AC3FD8">
        <w:rPr>
          <w:szCs w:val="22"/>
          <w:lang w:val="nl-NL"/>
        </w:rPr>
        <w:t>De</w:t>
      </w:r>
      <w:r w:rsidR="00586EE2" w:rsidRPr="00AC3FD8">
        <w:rPr>
          <w:szCs w:val="22"/>
          <w:lang w:val="nl-NL"/>
        </w:rPr>
        <w:t>ze</w:t>
      </w:r>
      <w:r w:rsidR="00E47C46" w:rsidRPr="00AC3FD8">
        <w:rPr>
          <w:szCs w:val="22"/>
          <w:lang w:val="nl-NL"/>
        </w:rPr>
        <w:t xml:space="preserve"> </w:t>
      </w:r>
      <w:r w:rsidR="00913BB6" w:rsidRPr="00AC3FD8">
        <w:rPr>
          <w:color w:val="333333"/>
          <w:szCs w:val="22"/>
          <w:lang w:val="nl-NL"/>
        </w:rPr>
        <w:t xml:space="preserve">vragenlijst </w:t>
      </w:r>
      <w:r w:rsidR="00E47C46" w:rsidRPr="00AC3FD8">
        <w:rPr>
          <w:color w:val="333333"/>
          <w:szCs w:val="22"/>
          <w:lang w:val="nl-NL"/>
        </w:rPr>
        <w:t xml:space="preserve">kunt </w:t>
      </w:r>
      <w:r w:rsidR="00913BB6" w:rsidRPr="00AC3FD8">
        <w:rPr>
          <w:color w:val="333333"/>
          <w:szCs w:val="22"/>
          <w:lang w:val="nl-NL"/>
        </w:rPr>
        <w:t xml:space="preserve">u op maat </w:t>
      </w:r>
      <w:r w:rsidR="00586EE2" w:rsidRPr="00AC3FD8">
        <w:rPr>
          <w:color w:val="333333"/>
          <w:szCs w:val="22"/>
          <w:lang w:val="nl-NL"/>
        </w:rPr>
        <w:t>(laten)</w:t>
      </w:r>
      <w:r w:rsidR="00913BB6" w:rsidRPr="00AC3FD8">
        <w:rPr>
          <w:color w:val="333333"/>
          <w:szCs w:val="22"/>
          <w:lang w:val="nl-NL"/>
        </w:rPr>
        <w:t xml:space="preserve"> maken voor uw eigen bedrijf.</w:t>
      </w:r>
    </w:p>
    <w:p w14:paraId="6F5DBB0C" w14:textId="234CABE2" w:rsidR="00586EE2" w:rsidRPr="00AC3FD8" w:rsidRDefault="00586EE2" w:rsidP="00002ED1">
      <w:pPr>
        <w:rPr>
          <w:color w:val="333333"/>
          <w:szCs w:val="22"/>
          <w:lang w:val="nl-NL"/>
        </w:rPr>
      </w:pPr>
      <w:r w:rsidRPr="00AC3FD8">
        <w:rPr>
          <w:color w:val="333333"/>
          <w:szCs w:val="22"/>
          <w:lang w:val="nl-NL"/>
        </w:rPr>
        <w:t xml:space="preserve">Als u </w:t>
      </w:r>
      <w:r w:rsidR="00E17BED" w:rsidRPr="00AC3FD8">
        <w:rPr>
          <w:color w:val="333333"/>
          <w:szCs w:val="22"/>
          <w:lang w:val="nl-NL"/>
        </w:rPr>
        <w:t>de inventarisatie</w:t>
      </w:r>
      <w:r w:rsidRPr="00AC3FD8">
        <w:rPr>
          <w:color w:val="333333"/>
          <w:szCs w:val="22"/>
          <w:lang w:val="nl-NL"/>
        </w:rPr>
        <w:t xml:space="preserve"> zelf uitvoert, moet u </w:t>
      </w:r>
      <w:r w:rsidR="00690F02" w:rsidRPr="00AC3FD8">
        <w:rPr>
          <w:color w:val="333333"/>
          <w:szCs w:val="22"/>
          <w:lang w:val="nl-NL"/>
        </w:rPr>
        <w:t>rekening mee houden</w:t>
      </w:r>
      <w:r w:rsidRPr="00AC3FD8">
        <w:rPr>
          <w:color w:val="333333"/>
          <w:szCs w:val="22"/>
          <w:lang w:val="nl-NL"/>
        </w:rPr>
        <w:t xml:space="preserve"> </w:t>
      </w:r>
      <w:r w:rsidR="0043618E" w:rsidRPr="00AC3FD8">
        <w:rPr>
          <w:color w:val="333333"/>
          <w:szCs w:val="22"/>
          <w:lang w:val="nl-NL"/>
        </w:rPr>
        <w:t xml:space="preserve">dat u vanwege de privacy wet geen persoonlijke resultaten </w:t>
      </w:r>
      <w:r w:rsidR="00690F02" w:rsidRPr="00AC3FD8">
        <w:rPr>
          <w:color w:val="333333"/>
          <w:szCs w:val="22"/>
          <w:lang w:val="nl-NL"/>
        </w:rPr>
        <w:t>mag</w:t>
      </w:r>
      <w:r w:rsidR="0043618E" w:rsidRPr="00AC3FD8">
        <w:rPr>
          <w:color w:val="333333"/>
          <w:szCs w:val="22"/>
          <w:lang w:val="nl-NL"/>
        </w:rPr>
        <w:t xml:space="preserve"> inzien. Dit is wel mogelijk op organisatie/afdeling niveau, waarbij de resultaten niet te herleiden zijn naar een persoon. Ga </w:t>
      </w:r>
      <w:r w:rsidR="00CF0CFB" w:rsidRPr="00AC3FD8">
        <w:rPr>
          <w:color w:val="333333"/>
          <w:szCs w:val="22"/>
          <w:lang w:val="nl-NL"/>
        </w:rPr>
        <w:t xml:space="preserve">daarvoor </w:t>
      </w:r>
      <w:r w:rsidR="0043618E" w:rsidRPr="00AC3FD8">
        <w:rPr>
          <w:color w:val="333333"/>
          <w:szCs w:val="22"/>
          <w:lang w:val="nl-NL"/>
        </w:rPr>
        <w:t>uit van een groep van minimaal 15 personen.</w:t>
      </w:r>
    </w:p>
    <w:p w14:paraId="32B59102" w14:textId="0A0CF367" w:rsidR="0043618E" w:rsidRPr="00AC3FD8" w:rsidRDefault="00690F02" w:rsidP="00002ED1">
      <w:pPr>
        <w:rPr>
          <w:color w:val="333333"/>
          <w:szCs w:val="22"/>
          <w:lang w:val="nl-NL"/>
        </w:rPr>
      </w:pPr>
      <w:r w:rsidRPr="00AC3FD8">
        <w:rPr>
          <w:color w:val="333333"/>
          <w:szCs w:val="22"/>
          <w:lang w:val="nl-NL"/>
        </w:rPr>
        <w:t>U kunt de</w:t>
      </w:r>
      <w:r w:rsidR="00E17BED" w:rsidRPr="00AC3FD8">
        <w:rPr>
          <w:color w:val="333333"/>
          <w:szCs w:val="22"/>
          <w:lang w:val="nl-NL"/>
        </w:rPr>
        <w:t xml:space="preserve"> inventarisatie ook door NOG Fitter en Vitaler laten uitvoeren.</w:t>
      </w:r>
      <w:r w:rsidR="00BE0F3A" w:rsidRPr="00AC3FD8">
        <w:rPr>
          <w:color w:val="333333"/>
          <w:szCs w:val="22"/>
          <w:lang w:val="nl-NL"/>
        </w:rPr>
        <w:t xml:space="preserve"> Neem hiervoor contact op</w:t>
      </w:r>
      <w:r w:rsidR="000F21C8" w:rsidRPr="00AC3FD8">
        <w:rPr>
          <w:color w:val="333333"/>
          <w:szCs w:val="22"/>
          <w:lang w:val="nl-NL"/>
        </w:rPr>
        <w:t xml:space="preserve"> met de </w:t>
      </w:r>
      <w:hyperlink r:id="rId19" w:history="1">
        <w:r w:rsidR="000F21C8" w:rsidRPr="00AC3FD8">
          <w:rPr>
            <w:rStyle w:val="Hyperlink"/>
            <w:szCs w:val="22"/>
            <w:lang w:val="nl-NL"/>
          </w:rPr>
          <w:t>Gezonde Werkvloer Adviseur</w:t>
        </w:r>
      </w:hyperlink>
      <w:r w:rsidR="00BE0F3A" w:rsidRPr="00AC3FD8">
        <w:rPr>
          <w:color w:val="333333"/>
          <w:szCs w:val="22"/>
          <w:lang w:val="nl-NL"/>
        </w:rPr>
        <w:t>.</w:t>
      </w:r>
    </w:p>
    <w:p w14:paraId="358C02A5" w14:textId="77777777" w:rsidR="00CF0CFB" w:rsidRPr="0043618E" w:rsidRDefault="00CF0CFB" w:rsidP="00002ED1">
      <w:pPr>
        <w:rPr>
          <w:lang w:val="nl-NL"/>
        </w:rPr>
      </w:pPr>
    </w:p>
    <w:p w14:paraId="1F1D9C10" w14:textId="77777777" w:rsidR="00D657A4" w:rsidRDefault="00D657A4" w:rsidP="00002ED1">
      <w:pPr>
        <w:rPr>
          <w:lang w:val="nl-NL"/>
        </w:rPr>
      </w:pPr>
    </w:p>
    <w:p w14:paraId="2981E2F4" w14:textId="28520413" w:rsidR="00002ED1" w:rsidRPr="0027583B" w:rsidRDefault="00002ED1" w:rsidP="00002ED1">
      <w:pPr>
        <w:rPr>
          <w:b/>
          <w:color w:val="D1005D"/>
          <w:lang w:val="nl-NL"/>
        </w:rPr>
      </w:pPr>
      <w:r w:rsidRPr="0027583B">
        <w:rPr>
          <w:b/>
          <w:color w:val="D1005D"/>
          <w:lang w:val="nl-NL"/>
        </w:rPr>
        <w:t>Ontdek de mogelijkheden van de werkomgeving</w:t>
      </w:r>
    </w:p>
    <w:p w14:paraId="76EC71AB" w14:textId="77777777" w:rsidR="00002ED1" w:rsidRPr="00002ED1" w:rsidRDefault="00002ED1" w:rsidP="00002ED1">
      <w:pPr>
        <w:rPr>
          <w:lang w:val="nl-NL"/>
        </w:rPr>
      </w:pPr>
    </w:p>
    <w:p w14:paraId="67D1B4D0" w14:textId="4B26C331" w:rsidR="00002ED1" w:rsidRPr="00002ED1" w:rsidRDefault="00D807F0" w:rsidP="00002ED1">
      <w:pPr>
        <w:rPr>
          <w:lang w:val="nl-NL"/>
        </w:rPr>
      </w:pPr>
      <w:r>
        <w:rPr>
          <w:lang w:val="nl-NL"/>
        </w:rPr>
        <w:t>Analyseer</w:t>
      </w:r>
      <w:r w:rsidR="00002ED1" w:rsidRPr="00002ED1">
        <w:rPr>
          <w:lang w:val="nl-NL"/>
        </w:rPr>
        <w:t xml:space="preserve"> de omgeving van de onderneming. Zowel de fysieke als de sociale omgeving van de </w:t>
      </w:r>
      <w:r w:rsidR="0078129B">
        <w:rPr>
          <w:lang w:val="nl-NL"/>
        </w:rPr>
        <w:t xml:space="preserve">organisatie </w:t>
      </w:r>
      <w:r w:rsidR="00002ED1" w:rsidRPr="00002ED1">
        <w:rPr>
          <w:lang w:val="nl-NL"/>
        </w:rPr>
        <w:t>kunnen een meerwaarde betekenen voor het</w:t>
      </w:r>
      <w:r w:rsidR="00192752">
        <w:rPr>
          <w:lang w:val="nl-NL"/>
        </w:rPr>
        <w:t xml:space="preserve"> </w:t>
      </w:r>
      <w:r w:rsidR="004859C8">
        <w:rPr>
          <w:lang w:val="nl-NL"/>
        </w:rPr>
        <w:t>vitaliteit</w:t>
      </w:r>
      <w:r w:rsidR="00C44E8C">
        <w:rPr>
          <w:lang w:val="nl-NL"/>
        </w:rPr>
        <w:t xml:space="preserve"> beleid</w:t>
      </w:r>
      <w:r w:rsidR="00002ED1" w:rsidRPr="00002ED1">
        <w:rPr>
          <w:lang w:val="nl-NL"/>
        </w:rPr>
        <w:t xml:space="preserve">. Stel </w:t>
      </w:r>
      <w:r>
        <w:rPr>
          <w:lang w:val="nl-NL"/>
        </w:rPr>
        <w:t>u</w:t>
      </w:r>
      <w:r w:rsidR="00002ED1" w:rsidRPr="00002ED1">
        <w:rPr>
          <w:lang w:val="nl-NL"/>
        </w:rPr>
        <w:t xml:space="preserve">zelf volgende vragen: </w:t>
      </w:r>
    </w:p>
    <w:p w14:paraId="73128DF7" w14:textId="05A1E28B" w:rsidR="00002ED1" w:rsidRPr="00D807F0" w:rsidRDefault="00002ED1" w:rsidP="00D807F0">
      <w:pPr>
        <w:pStyle w:val="Lijstalinea"/>
        <w:numPr>
          <w:ilvl w:val="0"/>
          <w:numId w:val="9"/>
        </w:numPr>
        <w:rPr>
          <w:lang w:val="nl-NL"/>
        </w:rPr>
      </w:pPr>
      <w:r w:rsidRPr="00D807F0">
        <w:rPr>
          <w:lang w:val="nl-NL"/>
        </w:rPr>
        <w:t xml:space="preserve">Welke infrastructuur is er binnen en buiten de organisatie beschikbaar? </w:t>
      </w:r>
    </w:p>
    <w:p w14:paraId="2F477EF6" w14:textId="77777777" w:rsidR="00D807F0" w:rsidRDefault="00002ED1" w:rsidP="00D807F0">
      <w:pPr>
        <w:pStyle w:val="Lijstalinea"/>
        <w:numPr>
          <w:ilvl w:val="0"/>
          <w:numId w:val="9"/>
        </w:numPr>
        <w:rPr>
          <w:lang w:val="nl-NL"/>
        </w:rPr>
      </w:pPr>
      <w:r w:rsidRPr="00D807F0">
        <w:rPr>
          <w:lang w:val="nl-NL"/>
        </w:rPr>
        <w:t xml:space="preserve">Zijn er douche- of omkleedmogelijkheden op het werk? </w:t>
      </w:r>
    </w:p>
    <w:p w14:paraId="242D348A" w14:textId="7585C5FD" w:rsidR="00002ED1" w:rsidRPr="00D807F0" w:rsidRDefault="00002ED1" w:rsidP="00D807F0">
      <w:pPr>
        <w:pStyle w:val="Lijstalinea"/>
        <w:numPr>
          <w:ilvl w:val="0"/>
          <w:numId w:val="9"/>
        </w:numPr>
        <w:rPr>
          <w:lang w:val="nl-NL"/>
        </w:rPr>
      </w:pPr>
      <w:r w:rsidRPr="00D807F0">
        <w:rPr>
          <w:lang w:val="nl-NL"/>
        </w:rPr>
        <w:t xml:space="preserve">Hoe ziet de fysieke omgeving van </w:t>
      </w:r>
      <w:r w:rsidR="00D025DF" w:rsidRPr="00D807F0">
        <w:rPr>
          <w:lang w:val="nl-NL"/>
        </w:rPr>
        <w:t>de</w:t>
      </w:r>
      <w:r w:rsidRPr="00D807F0">
        <w:rPr>
          <w:lang w:val="nl-NL"/>
        </w:rPr>
        <w:t xml:space="preserve"> </w:t>
      </w:r>
      <w:r w:rsidR="0078129B">
        <w:rPr>
          <w:lang w:val="nl-NL"/>
        </w:rPr>
        <w:t xml:space="preserve">organisatie </w:t>
      </w:r>
      <w:r w:rsidRPr="00D807F0">
        <w:rPr>
          <w:lang w:val="nl-NL"/>
        </w:rPr>
        <w:t xml:space="preserve">eruit? Is er misschien een park in de buurt? </w:t>
      </w:r>
    </w:p>
    <w:p w14:paraId="7545654D" w14:textId="54A77109" w:rsidR="00002ED1" w:rsidRPr="00D807F0" w:rsidRDefault="00002ED1" w:rsidP="00D807F0">
      <w:pPr>
        <w:pStyle w:val="Lijstalinea"/>
        <w:numPr>
          <w:ilvl w:val="0"/>
          <w:numId w:val="9"/>
        </w:numPr>
        <w:rPr>
          <w:lang w:val="nl-NL"/>
        </w:rPr>
      </w:pPr>
      <w:r w:rsidRPr="00D807F0">
        <w:rPr>
          <w:lang w:val="nl-NL"/>
        </w:rPr>
        <w:t xml:space="preserve">Zijn er mensen op het werk met specifieke vaardigheden? Zijn er bijvoorbeeld collega’s die in hun vrije tijd sportlessen geven? </w:t>
      </w:r>
    </w:p>
    <w:p w14:paraId="024C2CA5" w14:textId="37713FC7" w:rsidR="00002ED1" w:rsidRPr="00D807F0" w:rsidRDefault="00002ED1" w:rsidP="00D807F0">
      <w:pPr>
        <w:pStyle w:val="Lijstalinea"/>
        <w:numPr>
          <w:ilvl w:val="0"/>
          <w:numId w:val="9"/>
        </w:numPr>
        <w:rPr>
          <w:lang w:val="nl-NL"/>
        </w:rPr>
      </w:pPr>
      <w:r w:rsidRPr="00D807F0">
        <w:rPr>
          <w:lang w:val="nl-NL"/>
        </w:rPr>
        <w:t>Op welke personen en partners kun</w:t>
      </w:r>
      <w:r w:rsidR="00DC4716">
        <w:rPr>
          <w:lang w:val="nl-NL"/>
        </w:rPr>
        <w:t>t</w:t>
      </w:r>
      <w:r w:rsidRPr="00D807F0">
        <w:rPr>
          <w:lang w:val="nl-NL"/>
        </w:rPr>
        <w:t xml:space="preserve"> </w:t>
      </w:r>
      <w:r w:rsidR="00DC4716">
        <w:rPr>
          <w:lang w:val="nl-NL"/>
        </w:rPr>
        <w:t>u</w:t>
      </w:r>
      <w:r w:rsidRPr="00D807F0">
        <w:rPr>
          <w:lang w:val="nl-NL"/>
        </w:rPr>
        <w:t xml:space="preserve"> rekenen voor (financiële) steun? </w:t>
      </w:r>
    </w:p>
    <w:p w14:paraId="07D752A4" w14:textId="77777777" w:rsidR="00002ED1" w:rsidRPr="00002ED1" w:rsidRDefault="00002ED1" w:rsidP="00002ED1">
      <w:pPr>
        <w:rPr>
          <w:lang w:val="nl-NL"/>
        </w:rPr>
      </w:pPr>
    </w:p>
    <w:p w14:paraId="6A89FFF8" w14:textId="77777777" w:rsidR="00002ED1" w:rsidRPr="00002ED1" w:rsidRDefault="00002ED1" w:rsidP="00002ED1">
      <w:pPr>
        <w:rPr>
          <w:lang w:val="nl-NL"/>
        </w:rPr>
      </w:pPr>
    </w:p>
    <w:p w14:paraId="4B2DB53E" w14:textId="77777777" w:rsidR="00002ED1" w:rsidRPr="0027583B" w:rsidRDefault="00002ED1" w:rsidP="00002ED1">
      <w:pPr>
        <w:rPr>
          <w:b/>
          <w:color w:val="D1005D"/>
          <w:lang w:val="nl-NL"/>
        </w:rPr>
      </w:pPr>
      <w:r w:rsidRPr="0027583B">
        <w:rPr>
          <w:b/>
          <w:color w:val="D1005D"/>
          <w:lang w:val="nl-NL"/>
        </w:rPr>
        <w:t>Een verslag met inzichten</w:t>
      </w:r>
    </w:p>
    <w:p w14:paraId="338EF7CC" w14:textId="77777777" w:rsidR="00002ED1" w:rsidRPr="00002ED1" w:rsidRDefault="00002ED1" w:rsidP="00002ED1">
      <w:pPr>
        <w:rPr>
          <w:lang w:val="nl-NL"/>
        </w:rPr>
      </w:pPr>
    </w:p>
    <w:p w14:paraId="0EC512A5" w14:textId="7CD8B8C3" w:rsidR="00002ED1" w:rsidRDefault="00002ED1" w:rsidP="00002ED1">
      <w:pPr>
        <w:rPr>
          <w:lang w:val="nl-NL"/>
        </w:rPr>
      </w:pPr>
      <w:r w:rsidRPr="00002ED1">
        <w:rPr>
          <w:lang w:val="nl-NL"/>
        </w:rPr>
        <w:t>Breng alle inzichten samen: de analyse van eerdere acties, de behoeften van medewerkers en de omgevingsmogelijkheden. Interpreteer de resultaten en giet ze in een overzichtelijk verslag. Gebruik dit verslag om in de volgende stap acties te bedenken en te toetsen.</w:t>
      </w:r>
    </w:p>
    <w:p w14:paraId="39690CFF" w14:textId="77777777" w:rsidR="00002ED1" w:rsidRDefault="00002ED1" w:rsidP="00002ED1">
      <w:pPr>
        <w:rPr>
          <w:lang w:val="nl-NL"/>
        </w:rPr>
      </w:pPr>
    </w:p>
    <w:p w14:paraId="69761376" w14:textId="77777777" w:rsidR="003D06D8" w:rsidRDefault="003D06D8">
      <w:pPr>
        <w:rPr>
          <w:lang w:val="nl-NL"/>
        </w:rPr>
      </w:pPr>
      <w:r>
        <w:rPr>
          <w:lang w:val="nl-NL"/>
        </w:rPr>
        <w:br w:type="page"/>
      </w:r>
    </w:p>
    <w:p w14:paraId="5A64A453" w14:textId="108A754C" w:rsidR="00002ED1" w:rsidRPr="003B2DA8" w:rsidRDefault="00002ED1" w:rsidP="003B2DA8">
      <w:pPr>
        <w:shd w:val="clear" w:color="auto" w:fill="1D1756"/>
        <w:jc w:val="center"/>
        <w:rPr>
          <w:b/>
          <w:sz w:val="32"/>
          <w:szCs w:val="32"/>
          <w:lang w:val="nl-NL"/>
        </w:rPr>
      </w:pPr>
      <w:r w:rsidRPr="003B2DA8">
        <w:rPr>
          <w:b/>
          <w:sz w:val="32"/>
          <w:szCs w:val="32"/>
          <w:lang w:val="nl-NL"/>
        </w:rPr>
        <w:lastRenderedPageBreak/>
        <w:t xml:space="preserve">Stap 3: </w:t>
      </w:r>
      <w:r w:rsidR="004859C8" w:rsidRPr="003B2DA8">
        <w:rPr>
          <w:b/>
          <w:sz w:val="32"/>
          <w:szCs w:val="32"/>
          <w:lang w:val="nl-NL"/>
        </w:rPr>
        <w:t>D</w:t>
      </w:r>
      <w:r w:rsidRPr="003B2DA8">
        <w:rPr>
          <w:b/>
          <w:sz w:val="32"/>
          <w:szCs w:val="32"/>
          <w:lang w:val="nl-NL"/>
        </w:rPr>
        <w:t>oelstellingen</w:t>
      </w:r>
    </w:p>
    <w:p w14:paraId="6200DC1E" w14:textId="77777777" w:rsidR="00002ED1" w:rsidRPr="00002ED1" w:rsidRDefault="00002ED1" w:rsidP="00002ED1">
      <w:pPr>
        <w:rPr>
          <w:lang w:val="nl-NL"/>
        </w:rPr>
      </w:pPr>
    </w:p>
    <w:p w14:paraId="2A3C11EF" w14:textId="75D93546" w:rsidR="00002ED1" w:rsidRPr="00002ED1" w:rsidRDefault="003D06D8" w:rsidP="00002ED1">
      <w:pPr>
        <w:rPr>
          <w:lang w:val="nl-NL"/>
        </w:rPr>
      </w:pPr>
      <w:r>
        <w:rPr>
          <w:lang w:val="nl-NL"/>
        </w:rPr>
        <w:t xml:space="preserve">Als de wensen, behoeften en mogelijkheden in kaart zijn gebracht, </w:t>
      </w:r>
      <w:r w:rsidR="00002ED1" w:rsidRPr="00002ED1">
        <w:rPr>
          <w:lang w:val="nl-NL"/>
        </w:rPr>
        <w:t xml:space="preserve">is het tijd om </w:t>
      </w:r>
      <w:r w:rsidR="00A045EE">
        <w:rPr>
          <w:lang w:val="nl-NL"/>
        </w:rPr>
        <w:t>de prioriteiten te bepalen en doelstellingen te formuleren.</w:t>
      </w:r>
    </w:p>
    <w:p w14:paraId="5D88B5F2" w14:textId="77777777" w:rsidR="00002ED1" w:rsidRPr="00002ED1" w:rsidRDefault="00002ED1" w:rsidP="00002ED1">
      <w:pPr>
        <w:rPr>
          <w:lang w:val="nl-NL"/>
        </w:rPr>
      </w:pPr>
    </w:p>
    <w:p w14:paraId="4C6FC6D8" w14:textId="77777777" w:rsidR="00002ED1" w:rsidRPr="00002ED1" w:rsidRDefault="00002ED1" w:rsidP="00002ED1">
      <w:pPr>
        <w:rPr>
          <w:lang w:val="nl-NL"/>
        </w:rPr>
      </w:pPr>
    </w:p>
    <w:p w14:paraId="772C3584" w14:textId="673427ED" w:rsidR="00002ED1" w:rsidRPr="0027583B" w:rsidRDefault="00002ED1" w:rsidP="00002ED1">
      <w:pPr>
        <w:rPr>
          <w:b/>
          <w:color w:val="D1005D"/>
          <w:lang w:val="nl-NL"/>
        </w:rPr>
      </w:pPr>
      <w:r w:rsidRPr="0027583B">
        <w:rPr>
          <w:b/>
          <w:color w:val="D1005D"/>
          <w:lang w:val="nl-NL"/>
        </w:rPr>
        <w:t>Wat wil</w:t>
      </w:r>
      <w:r w:rsidR="00A045EE" w:rsidRPr="0027583B">
        <w:rPr>
          <w:b/>
          <w:color w:val="D1005D"/>
          <w:lang w:val="nl-NL"/>
        </w:rPr>
        <w:t>t</w:t>
      </w:r>
      <w:r w:rsidRPr="0027583B">
        <w:rPr>
          <w:b/>
          <w:color w:val="D1005D"/>
          <w:lang w:val="nl-NL"/>
        </w:rPr>
        <w:t xml:space="preserve"> </w:t>
      </w:r>
      <w:r w:rsidR="00A045EE" w:rsidRPr="0027583B">
        <w:rPr>
          <w:b/>
          <w:color w:val="D1005D"/>
          <w:lang w:val="nl-NL"/>
        </w:rPr>
        <w:t xml:space="preserve">u </w:t>
      </w:r>
      <w:r w:rsidRPr="0027583B">
        <w:rPr>
          <w:b/>
          <w:color w:val="D1005D"/>
          <w:lang w:val="nl-NL"/>
        </w:rPr>
        <w:t xml:space="preserve">bereiken met </w:t>
      </w:r>
      <w:r w:rsidR="00B372CC" w:rsidRPr="0027583B">
        <w:rPr>
          <w:b/>
          <w:color w:val="D1005D"/>
          <w:lang w:val="nl-NL"/>
        </w:rPr>
        <w:t>uw</w:t>
      </w:r>
      <w:r w:rsidRPr="0027583B">
        <w:rPr>
          <w:b/>
          <w:color w:val="D1005D"/>
          <w:lang w:val="nl-NL"/>
        </w:rPr>
        <w:t xml:space="preserve"> </w:t>
      </w:r>
      <w:r w:rsidR="00A51768" w:rsidRPr="0027583B">
        <w:rPr>
          <w:b/>
          <w:color w:val="D1005D"/>
          <w:lang w:val="nl-NL"/>
        </w:rPr>
        <w:t>vitaliteit beleid</w:t>
      </w:r>
      <w:r w:rsidRPr="0027583B">
        <w:rPr>
          <w:b/>
          <w:color w:val="D1005D"/>
          <w:lang w:val="nl-NL"/>
        </w:rPr>
        <w:t>?</w:t>
      </w:r>
    </w:p>
    <w:p w14:paraId="760DFC1D" w14:textId="77777777" w:rsidR="00002ED1" w:rsidRPr="00002ED1" w:rsidRDefault="00002ED1" w:rsidP="00002ED1">
      <w:pPr>
        <w:rPr>
          <w:lang w:val="nl-NL"/>
        </w:rPr>
      </w:pPr>
    </w:p>
    <w:p w14:paraId="28153B95" w14:textId="01133586" w:rsidR="004859C8" w:rsidRDefault="00016107" w:rsidP="00002ED1">
      <w:pPr>
        <w:rPr>
          <w:lang w:val="nl-NL"/>
        </w:rPr>
      </w:pPr>
      <w:r>
        <w:rPr>
          <w:lang w:val="nl-NL"/>
        </w:rPr>
        <w:t xml:space="preserve">Formuleer </w:t>
      </w:r>
      <w:r w:rsidR="00FB607B">
        <w:rPr>
          <w:lang w:val="nl-NL"/>
        </w:rPr>
        <w:t>éé</w:t>
      </w:r>
      <w:r>
        <w:rPr>
          <w:lang w:val="nl-NL"/>
        </w:rPr>
        <w:t>n concre</w:t>
      </w:r>
      <w:r w:rsidR="00770441">
        <w:rPr>
          <w:lang w:val="nl-NL"/>
        </w:rPr>
        <w:t>e</w:t>
      </w:r>
      <w:r>
        <w:rPr>
          <w:lang w:val="nl-NL"/>
        </w:rPr>
        <w:t xml:space="preserve">t overall </w:t>
      </w:r>
      <w:r w:rsidR="00770441">
        <w:rPr>
          <w:lang w:val="nl-NL"/>
        </w:rPr>
        <w:t>doel</w:t>
      </w:r>
      <w:r>
        <w:rPr>
          <w:lang w:val="nl-NL"/>
        </w:rPr>
        <w:t xml:space="preserve"> </w:t>
      </w:r>
      <w:r w:rsidR="002C170E">
        <w:rPr>
          <w:lang w:val="nl-NL"/>
        </w:rPr>
        <w:t xml:space="preserve">voor uw </w:t>
      </w:r>
      <w:r w:rsidR="00A51768">
        <w:rPr>
          <w:lang w:val="nl-NL"/>
        </w:rPr>
        <w:t>vitaliteit beleid</w:t>
      </w:r>
      <w:r w:rsidR="002C170E">
        <w:rPr>
          <w:lang w:val="nl-NL"/>
        </w:rPr>
        <w:t>.</w:t>
      </w:r>
    </w:p>
    <w:p w14:paraId="598E4B84" w14:textId="647AA934" w:rsidR="004859C8" w:rsidRDefault="004859C8" w:rsidP="00002ED1">
      <w:pPr>
        <w:rPr>
          <w:lang w:val="nl-NL"/>
        </w:rPr>
      </w:pPr>
    </w:p>
    <w:p w14:paraId="50BA25AD" w14:textId="5340C39F" w:rsidR="00770441" w:rsidRDefault="00770441" w:rsidP="00002ED1">
      <w:pPr>
        <w:rPr>
          <w:lang w:val="nl-NL"/>
        </w:rPr>
      </w:pPr>
      <w:r w:rsidRPr="00002ED1">
        <w:rPr>
          <w:lang w:val="nl-NL"/>
        </w:rPr>
        <w:t xml:space="preserve">Houd de visie van de </w:t>
      </w:r>
      <w:r>
        <w:rPr>
          <w:lang w:val="nl-NL"/>
        </w:rPr>
        <w:t xml:space="preserve">organisatie </w:t>
      </w:r>
      <w:r w:rsidRPr="00002ED1">
        <w:rPr>
          <w:lang w:val="nl-NL"/>
        </w:rPr>
        <w:t xml:space="preserve">in het achterhoofd wanneer </w:t>
      </w:r>
      <w:r>
        <w:rPr>
          <w:lang w:val="nl-NL"/>
        </w:rPr>
        <w:t>u</w:t>
      </w:r>
      <w:r w:rsidRPr="00002ED1">
        <w:rPr>
          <w:lang w:val="nl-NL"/>
        </w:rPr>
        <w:t xml:space="preserve"> </w:t>
      </w:r>
      <w:r>
        <w:rPr>
          <w:lang w:val="nl-NL"/>
        </w:rPr>
        <w:t>dit overall doel</w:t>
      </w:r>
      <w:r w:rsidRPr="00002ED1">
        <w:rPr>
          <w:lang w:val="nl-NL"/>
        </w:rPr>
        <w:t xml:space="preserve"> formuleert. Probeer aansluiting te vinden bij de algemene doelstellingen van </w:t>
      </w:r>
      <w:r>
        <w:rPr>
          <w:lang w:val="nl-NL"/>
        </w:rPr>
        <w:t>uw</w:t>
      </w:r>
      <w:r w:rsidRPr="00002ED1">
        <w:rPr>
          <w:lang w:val="nl-NL"/>
        </w:rPr>
        <w:t xml:space="preserve"> </w:t>
      </w:r>
      <w:r>
        <w:rPr>
          <w:lang w:val="nl-NL"/>
        </w:rPr>
        <w:t>organisatie.</w:t>
      </w:r>
    </w:p>
    <w:p w14:paraId="273288EB" w14:textId="77777777" w:rsidR="00770441" w:rsidRDefault="00770441" w:rsidP="00002ED1">
      <w:pPr>
        <w:rPr>
          <w:lang w:val="nl-NL"/>
        </w:rPr>
      </w:pPr>
    </w:p>
    <w:p w14:paraId="7E24BEEC" w14:textId="77777777" w:rsidR="00E91FF7" w:rsidRDefault="004859C8" w:rsidP="00E91FF7">
      <w:pPr>
        <w:shd w:val="clear" w:color="auto" w:fill="548DD4" w:themeFill="text2" w:themeFillTint="99"/>
        <w:rPr>
          <w:color w:val="FFFFFF" w:themeColor="background1"/>
          <w:lang w:val="nl-NL"/>
        </w:rPr>
      </w:pPr>
      <w:r w:rsidRPr="00E91FF7">
        <w:rPr>
          <w:color w:val="FFFFFF" w:themeColor="background1"/>
          <w:lang w:val="nl-NL"/>
        </w:rPr>
        <w:t>Bijvoorbeeld</w:t>
      </w:r>
    </w:p>
    <w:p w14:paraId="239E3147" w14:textId="5CC77A6B" w:rsidR="004859C8" w:rsidRPr="00E91FF7" w:rsidRDefault="004859C8" w:rsidP="00E91FF7">
      <w:pPr>
        <w:shd w:val="clear" w:color="auto" w:fill="548DD4" w:themeFill="text2" w:themeFillTint="99"/>
        <w:rPr>
          <w:color w:val="FFFFFF" w:themeColor="background1"/>
          <w:lang w:val="nl-NL"/>
        </w:rPr>
      </w:pPr>
      <w:r w:rsidRPr="00E91FF7">
        <w:rPr>
          <w:color w:val="FFFFFF" w:themeColor="background1"/>
          <w:szCs w:val="22"/>
          <w:lang w:val="nl-NL" w:eastAsia="nl-NL"/>
        </w:rPr>
        <w:t>Wij willen de gezondheid van onze medewerkers bevorderen door activiteiten op de werkvloer aan te bieden en de fysieke en sociale werkomgeving gezonder in te richten.</w:t>
      </w:r>
    </w:p>
    <w:p w14:paraId="26ACD250" w14:textId="35C38160" w:rsidR="004859C8" w:rsidRDefault="004859C8" w:rsidP="00002ED1">
      <w:pPr>
        <w:rPr>
          <w:lang w:val="nl-NL"/>
        </w:rPr>
      </w:pPr>
    </w:p>
    <w:p w14:paraId="28471286" w14:textId="77777777" w:rsidR="00B372CC" w:rsidRDefault="00B372CC" w:rsidP="00002ED1">
      <w:pPr>
        <w:rPr>
          <w:lang w:val="nl-NL"/>
        </w:rPr>
      </w:pPr>
    </w:p>
    <w:p w14:paraId="3AB1A01B" w14:textId="6EC358A8" w:rsidR="00B372CC" w:rsidRPr="0027583B" w:rsidRDefault="00B372CC" w:rsidP="00002ED1">
      <w:pPr>
        <w:rPr>
          <w:b/>
          <w:color w:val="D1005D"/>
          <w:lang w:val="nl-NL"/>
        </w:rPr>
      </w:pPr>
      <w:r w:rsidRPr="0027583B">
        <w:rPr>
          <w:b/>
          <w:color w:val="D1005D"/>
          <w:lang w:val="nl-NL"/>
        </w:rPr>
        <w:t>Welk</w:t>
      </w:r>
      <w:r w:rsidR="00372865" w:rsidRPr="0027583B">
        <w:rPr>
          <w:b/>
          <w:color w:val="D1005D"/>
          <w:lang w:val="nl-NL"/>
        </w:rPr>
        <w:t>e</w:t>
      </w:r>
      <w:r w:rsidRPr="0027583B">
        <w:rPr>
          <w:b/>
          <w:color w:val="D1005D"/>
          <w:lang w:val="nl-NL"/>
        </w:rPr>
        <w:t xml:space="preserve"> thema</w:t>
      </w:r>
      <w:r w:rsidR="00372865" w:rsidRPr="0027583B">
        <w:rPr>
          <w:b/>
          <w:color w:val="D1005D"/>
          <w:lang w:val="nl-NL"/>
        </w:rPr>
        <w:t>’s</w:t>
      </w:r>
      <w:r w:rsidRPr="0027583B">
        <w:rPr>
          <w:b/>
          <w:color w:val="D1005D"/>
          <w:lang w:val="nl-NL"/>
        </w:rPr>
        <w:t xml:space="preserve"> krijg</w:t>
      </w:r>
      <w:r w:rsidR="00372865" w:rsidRPr="0027583B">
        <w:rPr>
          <w:b/>
          <w:color w:val="D1005D"/>
          <w:lang w:val="nl-NL"/>
        </w:rPr>
        <w:t>en</w:t>
      </w:r>
      <w:r w:rsidRPr="0027583B">
        <w:rPr>
          <w:b/>
          <w:color w:val="D1005D"/>
          <w:lang w:val="nl-NL"/>
        </w:rPr>
        <w:t xml:space="preserve"> prioriteit?</w:t>
      </w:r>
    </w:p>
    <w:p w14:paraId="0A3C8A39" w14:textId="77777777" w:rsidR="00B372CC" w:rsidRDefault="00B372CC" w:rsidP="00002ED1">
      <w:pPr>
        <w:rPr>
          <w:lang w:val="nl-NL"/>
        </w:rPr>
      </w:pPr>
    </w:p>
    <w:p w14:paraId="648E8EFF" w14:textId="58F8FFDD" w:rsidR="00B372CC" w:rsidRDefault="002C170E" w:rsidP="00002ED1">
      <w:pPr>
        <w:rPr>
          <w:lang w:val="nl-NL"/>
        </w:rPr>
      </w:pPr>
      <w:r>
        <w:rPr>
          <w:lang w:val="nl-NL"/>
        </w:rPr>
        <w:t xml:space="preserve">Bepaal </w:t>
      </w:r>
      <w:r w:rsidR="00B372CC">
        <w:rPr>
          <w:lang w:val="nl-NL"/>
        </w:rPr>
        <w:t xml:space="preserve">aan de hand van de behoefte inventarisatie en de analyse van de beginsituatie </w:t>
      </w:r>
      <w:r>
        <w:rPr>
          <w:lang w:val="nl-NL"/>
        </w:rPr>
        <w:t>welk</w:t>
      </w:r>
      <w:r w:rsidR="00B372CC">
        <w:rPr>
          <w:lang w:val="nl-NL"/>
        </w:rPr>
        <w:t>e</w:t>
      </w:r>
      <w:r w:rsidR="00310D23">
        <w:rPr>
          <w:lang w:val="nl-NL"/>
        </w:rPr>
        <w:t xml:space="preserve"> thema</w:t>
      </w:r>
      <w:r w:rsidR="00B372CC">
        <w:rPr>
          <w:lang w:val="nl-NL"/>
        </w:rPr>
        <w:t xml:space="preserve">’s </w:t>
      </w:r>
      <w:r w:rsidR="007D3563">
        <w:rPr>
          <w:lang w:val="nl-NL"/>
        </w:rPr>
        <w:t xml:space="preserve">prioriteit krijgen en als eerste aangepakt gaan worden. </w:t>
      </w:r>
      <w:r w:rsidR="00B372CC">
        <w:rPr>
          <w:lang w:val="nl-NL"/>
        </w:rPr>
        <w:t xml:space="preserve">Het is raadzaam om niet </w:t>
      </w:r>
      <w:r w:rsidR="00D025DF">
        <w:rPr>
          <w:lang w:val="nl-NL"/>
        </w:rPr>
        <w:t>te veel</w:t>
      </w:r>
      <w:r w:rsidR="00B372CC">
        <w:rPr>
          <w:lang w:val="nl-NL"/>
        </w:rPr>
        <w:t xml:space="preserve"> thema’s tegelijkertijd aan te pakken.</w:t>
      </w:r>
    </w:p>
    <w:p w14:paraId="637CA53D" w14:textId="77777777" w:rsidR="00372865" w:rsidRDefault="00372865" w:rsidP="00002ED1">
      <w:pPr>
        <w:rPr>
          <w:lang w:val="nl-NL"/>
        </w:rPr>
      </w:pPr>
    </w:p>
    <w:p w14:paraId="49E92718" w14:textId="02C5B4D4" w:rsidR="00B372CC" w:rsidRDefault="00B372CC" w:rsidP="00002ED1">
      <w:pPr>
        <w:rPr>
          <w:lang w:val="nl-NL"/>
        </w:rPr>
      </w:pPr>
      <w:r>
        <w:rPr>
          <w:lang w:val="nl-NL"/>
        </w:rPr>
        <w:t>Ga liever met slechts 1 of hoogstens 2 thema’s intensief aan de slag; dat maakt de uitvoering beter hanteerbaar en is voor uw medewerkers ook overzichtelijker en duidelijker. Als deze thema’s goed zijn ingebed, kunt u eventueel een nieuw thema aanpakken.</w:t>
      </w:r>
    </w:p>
    <w:p w14:paraId="70BB1CF8" w14:textId="3FDC064D" w:rsidR="00B372CC" w:rsidRDefault="00B372CC" w:rsidP="00002ED1">
      <w:pPr>
        <w:rPr>
          <w:lang w:val="nl-NL"/>
        </w:rPr>
      </w:pPr>
    </w:p>
    <w:p w14:paraId="76EA9C73" w14:textId="435489C1" w:rsidR="00372865" w:rsidRDefault="00372865" w:rsidP="00002ED1">
      <w:pPr>
        <w:rPr>
          <w:lang w:val="nl-NL"/>
        </w:rPr>
      </w:pPr>
      <w:r>
        <w:rPr>
          <w:lang w:val="nl-NL"/>
        </w:rPr>
        <w:t>Voor de geprioriteerde thema’s werkt u stap 4 en 5 van het Vitaliteit Stappenplan verder uit.</w:t>
      </w:r>
    </w:p>
    <w:p w14:paraId="64CA99D2" w14:textId="77777777" w:rsidR="00C53EEA" w:rsidRDefault="00C53EEA">
      <w:pPr>
        <w:rPr>
          <w:lang w:val="nl-NL"/>
        </w:rPr>
      </w:pPr>
      <w:r>
        <w:rPr>
          <w:lang w:val="nl-NL"/>
        </w:rPr>
        <w:br w:type="page"/>
      </w:r>
    </w:p>
    <w:p w14:paraId="1C260B88" w14:textId="771DA922" w:rsidR="00002ED1" w:rsidRPr="003B2DA8" w:rsidRDefault="00002ED1" w:rsidP="003B2DA8">
      <w:pPr>
        <w:shd w:val="clear" w:color="auto" w:fill="1D1756"/>
        <w:jc w:val="center"/>
        <w:rPr>
          <w:b/>
          <w:sz w:val="32"/>
          <w:szCs w:val="32"/>
          <w:lang w:val="nl-NL"/>
        </w:rPr>
      </w:pPr>
      <w:r w:rsidRPr="003B2DA8">
        <w:rPr>
          <w:b/>
          <w:sz w:val="32"/>
          <w:szCs w:val="32"/>
          <w:lang w:val="nl-NL"/>
        </w:rPr>
        <w:lastRenderedPageBreak/>
        <w:t xml:space="preserve">Stap 4: </w:t>
      </w:r>
      <w:r w:rsidR="00377C1E" w:rsidRPr="003B2DA8">
        <w:rPr>
          <w:b/>
          <w:sz w:val="32"/>
          <w:szCs w:val="32"/>
          <w:lang w:val="nl-NL"/>
        </w:rPr>
        <w:t>Actieplan</w:t>
      </w:r>
    </w:p>
    <w:p w14:paraId="71331C4E" w14:textId="77777777" w:rsidR="00002ED1" w:rsidRPr="00002ED1" w:rsidRDefault="00002ED1" w:rsidP="00002ED1">
      <w:pPr>
        <w:rPr>
          <w:lang w:val="nl-NL"/>
        </w:rPr>
      </w:pPr>
    </w:p>
    <w:p w14:paraId="6E26109B" w14:textId="6DC7D940" w:rsidR="00014C7A" w:rsidRPr="00002ED1" w:rsidRDefault="00014C7A" w:rsidP="00014C7A">
      <w:pPr>
        <w:rPr>
          <w:lang w:val="nl-NL"/>
        </w:rPr>
      </w:pPr>
      <w:r w:rsidRPr="00002ED1">
        <w:rPr>
          <w:lang w:val="nl-NL"/>
        </w:rPr>
        <w:t xml:space="preserve">De prioriteiten bepaald? Op naar de volgende stap: bedenk hoe </w:t>
      </w:r>
      <w:r>
        <w:rPr>
          <w:lang w:val="nl-NL"/>
        </w:rPr>
        <w:t xml:space="preserve">u </w:t>
      </w:r>
      <w:r w:rsidR="00372865">
        <w:rPr>
          <w:lang w:val="nl-NL"/>
        </w:rPr>
        <w:t xml:space="preserve">de geprioriteerde thema’s gaat aanpakken en hoe u </w:t>
      </w:r>
      <w:r>
        <w:rPr>
          <w:lang w:val="nl-NL"/>
        </w:rPr>
        <w:t xml:space="preserve">uw </w:t>
      </w:r>
      <w:r w:rsidRPr="00002ED1">
        <w:rPr>
          <w:lang w:val="nl-NL"/>
        </w:rPr>
        <w:t xml:space="preserve">actieplan gaat invullen. </w:t>
      </w:r>
      <w:r>
        <w:rPr>
          <w:lang w:val="nl-NL"/>
        </w:rPr>
        <w:t>Hiervoor kunt u de Vitaliteit Matrix gebruiken</w:t>
      </w:r>
      <w:r w:rsidR="00F971EC">
        <w:rPr>
          <w:lang w:val="nl-NL"/>
        </w:rPr>
        <w:t>, zie pagina 16 tot en met 18</w:t>
      </w:r>
      <w:r w:rsidRPr="00002ED1">
        <w:rPr>
          <w:lang w:val="nl-NL"/>
        </w:rPr>
        <w:t>.</w:t>
      </w:r>
    </w:p>
    <w:p w14:paraId="10FDA816" w14:textId="77777777" w:rsidR="00014C7A" w:rsidRPr="00002ED1" w:rsidRDefault="00014C7A" w:rsidP="00002ED1">
      <w:pPr>
        <w:rPr>
          <w:lang w:val="nl-NL"/>
        </w:rPr>
      </w:pPr>
    </w:p>
    <w:p w14:paraId="576C71FA" w14:textId="77777777" w:rsidR="00372865" w:rsidRPr="00770441" w:rsidRDefault="00372865" w:rsidP="00372865">
      <w:pPr>
        <w:rPr>
          <w:b/>
          <w:lang w:val="nl-NL"/>
        </w:rPr>
      </w:pPr>
    </w:p>
    <w:p w14:paraId="765D66CC" w14:textId="77777777" w:rsidR="00372865" w:rsidRPr="0027583B" w:rsidRDefault="00372865" w:rsidP="00372865">
      <w:pPr>
        <w:rPr>
          <w:b/>
          <w:color w:val="D1005D"/>
          <w:lang w:val="nl-NL"/>
        </w:rPr>
      </w:pPr>
      <w:r w:rsidRPr="0027583B">
        <w:rPr>
          <w:b/>
          <w:color w:val="D1005D"/>
          <w:lang w:val="nl-NL"/>
        </w:rPr>
        <w:t>Wat wilt u met de aanpak van het geprioriteerde thema bereiken?</w:t>
      </w:r>
    </w:p>
    <w:p w14:paraId="783D9E49" w14:textId="77777777" w:rsidR="00372865" w:rsidRDefault="00372865" w:rsidP="00372865">
      <w:pPr>
        <w:rPr>
          <w:lang w:val="nl-NL"/>
        </w:rPr>
      </w:pPr>
    </w:p>
    <w:p w14:paraId="6EEE5239" w14:textId="77777777" w:rsidR="00372865" w:rsidRDefault="00372865" w:rsidP="00372865">
      <w:pPr>
        <w:rPr>
          <w:lang w:val="nl-NL"/>
        </w:rPr>
      </w:pPr>
      <w:r>
        <w:rPr>
          <w:lang w:val="nl-NL"/>
        </w:rPr>
        <w:t>Formuleer voor elk van de geprioriteerde thema’s concrete doelstellingen.</w:t>
      </w:r>
    </w:p>
    <w:p w14:paraId="47D550B7" w14:textId="77777777" w:rsidR="00372865" w:rsidRPr="00002ED1" w:rsidRDefault="00372865" w:rsidP="00372865">
      <w:pPr>
        <w:rPr>
          <w:lang w:val="nl-NL"/>
        </w:rPr>
      </w:pPr>
    </w:p>
    <w:p w14:paraId="5D8647A2" w14:textId="77777777" w:rsidR="00372865" w:rsidRDefault="00372865" w:rsidP="00372865">
      <w:pPr>
        <w:rPr>
          <w:lang w:val="nl-NL"/>
        </w:rPr>
      </w:pPr>
      <w:r>
        <w:rPr>
          <w:lang w:val="nl-NL"/>
        </w:rPr>
        <w:t>Houd hierbij ook rekening met de</w:t>
      </w:r>
      <w:r w:rsidRPr="00002ED1">
        <w:rPr>
          <w:lang w:val="nl-NL"/>
        </w:rPr>
        <w:t xml:space="preserve"> aansluiting </w:t>
      </w:r>
      <w:r>
        <w:rPr>
          <w:lang w:val="nl-NL"/>
        </w:rPr>
        <w:t>bij</w:t>
      </w:r>
      <w:r w:rsidRPr="00002ED1">
        <w:rPr>
          <w:lang w:val="nl-NL"/>
        </w:rPr>
        <w:t xml:space="preserve"> de algemene doelstellingen van </w:t>
      </w:r>
      <w:r>
        <w:rPr>
          <w:lang w:val="nl-NL"/>
        </w:rPr>
        <w:t>uw</w:t>
      </w:r>
      <w:r w:rsidRPr="00002ED1">
        <w:rPr>
          <w:lang w:val="nl-NL"/>
        </w:rPr>
        <w:t xml:space="preserve"> </w:t>
      </w:r>
      <w:r>
        <w:rPr>
          <w:lang w:val="nl-NL"/>
        </w:rPr>
        <w:t>organisatie en het overall doel van uw vitaliteit beleid</w:t>
      </w:r>
      <w:r w:rsidRPr="00002ED1">
        <w:rPr>
          <w:lang w:val="nl-NL"/>
        </w:rPr>
        <w:t>.</w:t>
      </w:r>
    </w:p>
    <w:p w14:paraId="0376F2D0" w14:textId="77777777" w:rsidR="00372865" w:rsidRDefault="00372865" w:rsidP="00372865">
      <w:pPr>
        <w:rPr>
          <w:lang w:val="nl-NL"/>
        </w:rPr>
      </w:pPr>
    </w:p>
    <w:p w14:paraId="054DCAB1" w14:textId="77777777" w:rsidR="00372865" w:rsidRDefault="00372865" w:rsidP="00372865">
      <w:pPr>
        <w:rPr>
          <w:lang w:val="nl-NL"/>
        </w:rPr>
      </w:pPr>
    </w:p>
    <w:p w14:paraId="14659376" w14:textId="3E3A0FDF" w:rsidR="00372865" w:rsidRPr="0027583B" w:rsidRDefault="00A50CE3" w:rsidP="00372865">
      <w:pPr>
        <w:rPr>
          <w:b/>
          <w:color w:val="D1005D"/>
          <w:lang w:val="nl-NL"/>
        </w:rPr>
      </w:pPr>
      <w:r w:rsidRPr="0027583B">
        <w:rPr>
          <w:b/>
          <w:color w:val="D1005D"/>
          <w:lang w:val="nl-NL"/>
        </w:rPr>
        <w:t>Doe zo nodig a</w:t>
      </w:r>
      <w:r w:rsidR="00372865" w:rsidRPr="0027583B">
        <w:rPr>
          <w:b/>
          <w:color w:val="D1005D"/>
          <w:lang w:val="nl-NL"/>
        </w:rPr>
        <w:t>anvullend onderzoek</w:t>
      </w:r>
    </w:p>
    <w:p w14:paraId="17D6E153" w14:textId="77777777" w:rsidR="00372865" w:rsidRDefault="00372865" w:rsidP="00372865">
      <w:pPr>
        <w:rPr>
          <w:lang w:val="nl-NL"/>
        </w:rPr>
      </w:pPr>
    </w:p>
    <w:p w14:paraId="298EDD42" w14:textId="394FB262" w:rsidR="00372865" w:rsidRDefault="00372865" w:rsidP="00372865">
      <w:pPr>
        <w:rPr>
          <w:lang w:val="nl-NL"/>
        </w:rPr>
      </w:pPr>
      <w:r>
        <w:rPr>
          <w:lang w:val="nl-NL"/>
        </w:rPr>
        <w:t>Het kan zijn dat het nodig/wenselijk is om aanvullend onderzoek te doen binnen de organisatie met betrekking tot de geprioriteerde thema’s. Ga hiervoor zo nodig terug naar stap 2.</w:t>
      </w:r>
    </w:p>
    <w:p w14:paraId="60D40375" w14:textId="77777777" w:rsidR="00372865" w:rsidRPr="00002ED1" w:rsidRDefault="00372865" w:rsidP="00372865">
      <w:pPr>
        <w:rPr>
          <w:lang w:val="nl-NL"/>
        </w:rPr>
      </w:pPr>
    </w:p>
    <w:p w14:paraId="096F38EE" w14:textId="77777777" w:rsidR="00C53EEA" w:rsidRDefault="00C53EEA" w:rsidP="00002ED1">
      <w:pPr>
        <w:rPr>
          <w:lang w:val="nl-NL"/>
        </w:rPr>
      </w:pPr>
    </w:p>
    <w:p w14:paraId="4EFD70C0" w14:textId="6D3E4879" w:rsidR="00002ED1" w:rsidRPr="0027583B" w:rsidRDefault="00002ED1" w:rsidP="00002ED1">
      <w:pPr>
        <w:rPr>
          <w:b/>
          <w:color w:val="D1005D"/>
          <w:lang w:val="nl-NL"/>
        </w:rPr>
      </w:pPr>
      <w:r w:rsidRPr="0027583B">
        <w:rPr>
          <w:b/>
          <w:color w:val="D1005D"/>
          <w:lang w:val="nl-NL"/>
        </w:rPr>
        <w:t>Bedenk zoveel mogelijk acties</w:t>
      </w:r>
    </w:p>
    <w:p w14:paraId="6BDB4CAA" w14:textId="77777777" w:rsidR="00002ED1" w:rsidRPr="00002ED1" w:rsidRDefault="00002ED1" w:rsidP="00002ED1">
      <w:pPr>
        <w:rPr>
          <w:lang w:val="nl-NL"/>
        </w:rPr>
      </w:pPr>
    </w:p>
    <w:p w14:paraId="07AEC256" w14:textId="566216C9" w:rsidR="00E1445F" w:rsidRDefault="00002ED1" w:rsidP="00142D7D">
      <w:pPr>
        <w:rPr>
          <w:lang w:val="nl-NL"/>
        </w:rPr>
      </w:pPr>
      <w:r w:rsidRPr="00002ED1">
        <w:rPr>
          <w:lang w:val="nl-NL"/>
        </w:rPr>
        <w:t xml:space="preserve">Nu is het tijd om met acties voor de dag te komen. Bedenk er in eerste instantie zoveel mogelijk. </w:t>
      </w:r>
      <w:r w:rsidR="00E44F8F">
        <w:rPr>
          <w:lang w:val="nl-NL"/>
        </w:rPr>
        <w:t xml:space="preserve">Let daarbij nog niet </w:t>
      </w:r>
      <w:r w:rsidR="0024746E">
        <w:rPr>
          <w:lang w:val="nl-NL"/>
        </w:rPr>
        <w:t xml:space="preserve">te veel op de aansluiting bij de visie en/of de haalbaarheid. </w:t>
      </w:r>
      <w:r w:rsidRPr="00002ED1">
        <w:rPr>
          <w:lang w:val="nl-NL"/>
        </w:rPr>
        <w:t>Brainstorm er maar op los!</w:t>
      </w:r>
      <w:r w:rsidR="00037871">
        <w:rPr>
          <w:lang w:val="nl-NL"/>
        </w:rPr>
        <w:t xml:space="preserve"> </w:t>
      </w:r>
      <w:r w:rsidRPr="00002ED1">
        <w:rPr>
          <w:lang w:val="nl-NL"/>
        </w:rPr>
        <w:t xml:space="preserve">Het doel is om </w:t>
      </w:r>
      <w:r w:rsidR="0068071F">
        <w:rPr>
          <w:lang w:val="nl-NL"/>
        </w:rPr>
        <w:t>hele</w:t>
      </w:r>
      <w:r w:rsidRPr="00002ED1">
        <w:rPr>
          <w:lang w:val="nl-NL"/>
        </w:rPr>
        <w:t xml:space="preserve"> diverse acties te bedenken</w:t>
      </w:r>
      <w:r w:rsidR="00324A72">
        <w:rPr>
          <w:lang w:val="nl-NL"/>
        </w:rPr>
        <w:t>.</w:t>
      </w:r>
    </w:p>
    <w:p w14:paraId="0C110A0B" w14:textId="77777777" w:rsidR="00E1445F" w:rsidRDefault="00E1445F" w:rsidP="00142D7D">
      <w:pPr>
        <w:rPr>
          <w:lang w:val="nl-NL"/>
        </w:rPr>
      </w:pPr>
    </w:p>
    <w:p w14:paraId="094EF3D4" w14:textId="068717F5" w:rsidR="00142D7D" w:rsidRDefault="00F971EC" w:rsidP="00142D7D">
      <w:pPr>
        <w:rPr>
          <w:lang w:val="nl-NL"/>
        </w:rPr>
      </w:pPr>
      <w:r>
        <w:rPr>
          <w:lang w:val="nl-NL"/>
        </w:rPr>
        <w:t xml:space="preserve">Op de website </w:t>
      </w:r>
      <w:hyperlink r:id="rId20" w:history="1">
        <w:r w:rsidRPr="0096103B">
          <w:rPr>
            <w:rStyle w:val="Hyperlink"/>
            <w:lang w:val="nl-NL"/>
          </w:rPr>
          <w:t>www.nogfitterenvitaler.nl</w:t>
        </w:r>
      </w:hyperlink>
      <w:r>
        <w:rPr>
          <w:lang w:val="nl-NL"/>
        </w:rPr>
        <w:t xml:space="preserve"> </w:t>
      </w:r>
      <w:r w:rsidR="00E1445F">
        <w:rPr>
          <w:lang w:val="nl-NL"/>
        </w:rPr>
        <w:t xml:space="preserve">kunt u ter inspiratie een </w:t>
      </w:r>
      <w:r w:rsidR="00142D7D" w:rsidRPr="00150594">
        <w:rPr>
          <w:lang w:val="nl-NL"/>
        </w:rPr>
        <w:t xml:space="preserve">lijst met </w:t>
      </w:r>
      <w:r w:rsidR="00142D7D">
        <w:rPr>
          <w:lang w:val="nl-NL"/>
        </w:rPr>
        <w:t>tips</w:t>
      </w:r>
      <w:r w:rsidR="00142D7D" w:rsidRPr="00150594">
        <w:rPr>
          <w:lang w:val="nl-NL"/>
        </w:rPr>
        <w:t xml:space="preserve"> </w:t>
      </w:r>
      <w:r w:rsidR="00E1445F">
        <w:rPr>
          <w:lang w:val="nl-NL"/>
        </w:rPr>
        <w:t xml:space="preserve">downloaden </w:t>
      </w:r>
      <w:r w:rsidR="00142D7D">
        <w:rPr>
          <w:lang w:val="nl-NL"/>
        </w:rPr>
        <w:t>die</w:t>
      </w:r>
      <w:r w:rsidR="00142D7D" w:rsidRPr="00150594">
        <w:rPr>
          <w:lang w:val="nl-NL"/>
        </w:rPr>
        <w:t xml:space="preserve"> werkgevers en werknemers </w:t>
      </w:r>
      <w:r w:rsidR="00E1445F">
        <w:rPr>
          <w:lang w:val="nl-NL"/>
        </w:rPr>
        <w:t xml:space="preserve">per thema </w:t>
      </w:r>
      <w:r w:rsidR="00142D7D" w:rsidRPr="00150594">
        <w:rPr>
          <w:lang w:val="nl-NL"/>
        </w:rPr>
        <w:t>kun</w:t>
      </w:r>
      <w:r w:rsidR="00142D7D">
        <w:rPr>
          <w:lang w:val="nl-NL"/>
        </w:rPr>
        <w:t>nen toepassen</w:t>
      </w:r>
      <w:r w:rsidR="00142D7D" w:rsidRPr="00150594">
        <w:rPr>
          <w:lang w:val="nl-NL"/>
        </w:rPr>
        <w:t>.</w:t>
      </w:r>
    </w:p>
    <w:p w14:paraId="757652ED" w14:textId="77777777" w:rsidR="00037871" w:rsidRDefault="00037871" w:rsidP="00002ED1">
      <w:pPr>
        <w:rPr>
          <w:lang w:val="nl-NL"/>
        </w:rPr>
      </w:pPr>
    </w:p>
    <w:p w14:paraId="3D8BA4A0" w14:textId="4CC2C6B8" w:rsidR="00002ED1" w:rsidRPr="00002ED1" w:rsidRDefault="00324A72" w:rsidP="00002ED1">
      <w:pPr>
        <w:rPr>
          <w:lang w:val="nl-NL"/>
        </w:rPr>
      </w:pPr>
      <w:r>
        <w:rPr>
          <w:lang w:val="nl-NL"/>
        </w:rPr>
        <w:t xml:space="preserve">Gebruik de Vitaliteit Matrix om alle </w:t>
      </w:r>
      <w:r w:rsidR="00037871">
        <w:rPr>
          <w:lang w:val="nl-NL"/>
        </w:rPr>
        <w:t>ideeën</w:t>
      </w:r>
      <w:r>
        <w:rPr>
          <w:lang w:val="nl-NL"/>
        </w:rPr>
        <w:t xml:space="preserve"> te ordenen. Zo krijgt u zich op </w:t>
      </w:r>
      <w:r w:rsidR="00037871">
        <w:rPr>
          <w:lang w:val="nl-NL"/>
        </w:rPr>
        <w:t>de</w:t>
      </w:r>
      <w:r>
        <w:rPr>
          <w:lang w:val="nl-NL"/>
        </w:rPr>
        <w:t xml:space="preserve"> </w:t>
      </w:r>
      <w:r w:rsidR="00037871">
        <w:rPr>
          <w:lang w:val="nl-NL"/>
        </w:rPr>
        <w:t>strategieën</w:t>
      </w:r>
      <w:r>
        <w:rPr>
          <w:lang w:val="nl-NL"/>
        </w:rPr>
        <w:t xml:space="preserve"> en/of niveaus </w:t>
      </w:r>
      <w:r w:rsidR="00037871">
        <w:rPr>
          <w:lang w:val="nl-NL"/>
        </w:rPr>
        <w:t xml:space="preserve">waarvoor eventueel </w:t>
      </w:r>
      <w:r>
        <w:rPr>
          <w:lang w:val="nl-NL"/>
        </w:rPr>
        <w:t xml:space="preserve">nog </w:t>
      </w:r>
      <w:r w:rsidR="007E4A2B">
        <w:rPr>
          <w:lang w:val="nl-NL"/>
        </w:rPr>
        <w:t xml:space="preserve">ideeën </w:t>
      </w:r>
      <w:r>
        <w:rPr>
          <w:lang w:val="nl-NL"/>
        </w:rPr>
        <w:t xml:space="preserve">ontbreken. </w:t>
      </w:r>
    </w:p>
    <w:p w14:paraId="3D88F64F" w14:textId="31E50AAF" w:rsidR="00181CC7" w:rsidRDefault="00181CC7" w:rsidP="00002ED1">
      <w:pPr>
        <w:rPr>
          <w:lang w:val="nl-NL"/>
        </w:rPr>
      </w:pPr>
    </w:p>
    <w:p w14:paraId="3AD79A11" w14:textId="77777777" w:rsidR="00150594" w:rsidRPr="00002ED1" w:rsidRDefault="00150594" w:rsidP="00002ED1">
      <w:pPr>
        <w:rPr>
          <w:lang w:val="nl-NL"/>
        </w:rPr>
      </w:pPr>
    </w:p>
    <w:p w14:paraId="29D76B35" w14:textId="77777777" w:rsidR="00002ED1" w:rsidRPr="0027583B" w:rsidRDefault="00002ED1" w:rsidP="00002ED1">
      <w:pPr>
        <w:rPr>
          <w:b/>
          <w:color w:val="D1005D"/>
          <w:lang w:val="nl-NL"/>
        </w:rPr>
      </w:pPr>
      <w:r w:rsidRPr="0027583B">
        <w:rPr>
          <w:b/>
          <w:color w:val="D1005D"/>
          <w:lang w:val="nl-NL"/>
        </w:rPr>
        <w:t>Een goede selectie</w:t>
      </w:r>
    </w:p>
    <w:p w14:paraId="48389ACF" w14:textId="77777777" w:rsidR="00002ED1" w:rsidRPr="00002ED1" w:rsidRDefault="00002ED1" w:rsidP="00002ED1">
      <w:pPr>
        <w:rPr>
          <w:lang w:val="nl-NL"/>
        </w:rPr>
      </w:pPr>
    </w:p>
    <w:p w14:paraId="3E97C6C6" w14:textId="10C17CF8" w:rsidR="00002ED1" w:rsidRPr="00002ED1" w:rsidRDefault="00002ED1" w:rsidP="00002ED1">
      <w:pPr>
        <w:rPr>
          <w:lang w:val="nl-NL"/>
        </w:rPr>
      </w:pPr>
      <w:r w:rsidRPr="00002ED1">
        <w:rPr>
          <w:lang w:val="nl-NL"/>
        </w:rPr>
        <w:t xml:space="preserve">Maak </w:t>
      </w:r>
      <w:r w:rsidR="00DD3E78">
        <w:rPr>
          <w:lang w:val="nl-NL"/>
        </w:rPr>
        <w:t xml:space="preserve">uit alle geopperde acties </w:t>
      </w:r>
      <w:r w:rsidRPr="00002ED1">
        <w:rPr>
          <w:lang w:val="nl-NL"/>
        </w:rPr>
        <w:t>een selectie op basis van enkele vragen:</w:t>
      </w:r>
    </w:p>
    <w:p w14:paraId="5FB17005" w14:textId="3E56427A" w:rsidR="00002ED1" w:rsidRPr="00306FFF" w:rsidRDefault="00002ED1" w:rsidP="00306FFF">
      <w:pPr>
        <w:pStyle w:val="Lijstalinea"/>
        <w:numPr>
          <w:ilvl w:val="0"/>
          <w:numId w:val="12"/>
        </w:numPr>
        <w:rPr>
          <w:lang w:val="nl-NL"/>
        </w:rPr>
      </w:pPr>
      <w:r w:rsidRPr="00306FFF">
        <w:rPr>
          <w:lang w:val="nl-NL"/>
        </w:rPr>
        <w:t>Sluit de actie aan bij de behoeftes van de werknemers?</w:t>
      </w:r>
    </w:p>
    <w:p w14:paraId="352364B5" w14:textId="263E3367" w:rsidR="00002ED1" w:rsidRPr="00306FFF" w:rsidRDefault="00002ED1" w:rsidP="00306FFF">
      <w:pPr>
        <w:pStyle w:val="Lijstalinea"/>
        <w:numPr>
          <w:ilvl w:val="0"/>
          <w:numId w:val="12"/>
        </w:numPr>
        <w:rPr>
          <w:lang w:val="nl-NL"/>
        </w:rPr>
      </w:pPr>
      <w:r w:rsidRPr="00306FFF">
        <w:rPr>
          <w:lang w:val="nl-NL"/>
        </w:rPr>
        <w:t xml:space="preserve">Sluit de actie aan bij de doelstellingen van het </w:t>
      </w:r>
      <w:r w:rsidR="00891C72">
        <w:rPr>
          <w:lang w:val="nl-NL"/>
        </w:rPr>
        <w:t>vitaliteit</w:t>
      </w:r>
      <w:r w:rsidR="00C44E8C">
        <w:rPr>
          <w:lang w:val="nl-NL"/>
        </w:rPr>
        <w:t xml:space="preserve"> beleid</w:t>
      </w:r>
      <w:r w:rsidRPr="00306FFF">
        <w:rPr>
          <w:lang w:val="nl-NL"/>
        </w:rPr>
        <w:t>?</w:t>
      </w:r>
    </w:p>
    <w:p w14:paraId="29DB3505" w14:textId="70AEC760" w:rsidR="00002ED1" w:rsidRPr="00306FFF" w:rsidRDefault="00002ED1" w:rsidP="00306FFF">
      <w:pPr>
        <w:pStyle w:val="Lijstalinea"/>
        <w:numPr>
          <w:ilvl w:val="0"/>
          <w:numId w:val="12"/>
        </w:numPr>
        <w:rPr>
          <w:lang w:val="nl-NL"/>
        </w:rPr>
      </w:pPr>
      <w:r w:rsidRPr="00306FFF">
        <w:rPr>
          <w:lang w:val="nl-NL"/>
        </w:rPr>
        <w:t>Past de actie binnen de omgevingsmogelijkheden van het bedrijf?</w:t>
      </w:r>
    </w:p>
    <w:p w14:paraId="598DBC4F" w14:textId="7C23A7B4" w:rsidR="00002ED1" w:rsidRPr="00306FFF" w:rsidRDefault="00002ED1" w:rsidP="00306FFF">
      <w:pPr>
        <w:pStyle w:val="Lijstalinea"/>
        <w:numPr>
          <w:ilvl w:val="0"/>
          <w:numId w:val="12"/>
        </w:numPr>
        <w:rPr>
          <w:lang w:val="nl-NL"/>
        </w:rPr>
      </w:pPr>
      <w:r w:rsidRPr="00306FFF">
        <w:rPr>
          <w:lang w:val="nl-NL"/>
        </w:rPr>
        <w:t>Spreekt de actie ook de meer kwetsbare werknemers aan?</w:t>
      </w:r>
    </w:p>
    <w:p w14:paraId="2D7E0515" w14:textId="1CB5E661" w:rsidR="00002ED1" w:rsidRPr="00306FFF" w:rsidRDefault="00002ED1" w:rsidP="00306FFF">
      <w:pPr>
        <w:pStyle w:val="Lijstalinea"/>
        <w:numPr>
          <w:ilvl w:val="0"/>
          <w:numId w:val="12"/>
        </w:numPr>
        <w:rPr>
          <w:lang w:val="nl-NL"/>
        </w:rPr>
      </w:pPr>
      <w:r w:rsidRPr="00306FFF">
        <w:rPr>
          <w:lang w:val="nl-NL"/>
        </w:rPr>
        <w:t xml:space="preserve">Is </w:t>
      </w:r>
      <w:r w:rsidR="00B72B7F">
        <w:rPr>
          <w:lang w:val="nl-NL"/>
        </w:rPr>
        <w:t>de actie</w:t>
      </w:r>
      <w:r w:rsidRPr="00306FFF">
        <w:rPr>
          <w:lang w:val="nl-NL"/>
        </w:rPr>
        <w:t xml:space="preserve"> eenvoudig te verwezenlijken of vraagt het een grotere inspanning?</w:t>
      </w:r>
    </w:p>
    <w:p w14:paraId="5695BD0F" w14:textId="7B545D7E" w:rsidR="00002ED1" w:rsidRPr="00306FFF" w:rsidRDefault="00002ED1" w:rsidP="00306FFF">
      <w:pPr>
        <w:pStyle w:val="Lijstalinea"/>
        <w:numPr>
          <w:ilvl w:val="0"/>
          <w:numId w:val="12"/>
        </w:numPr>
        <w:rPr>
          <w:lang w:val="nl-NL"/>
        </w:rPr>
      </w:pPr>
      <w:r w:rsidRPr="00306FFF">
        <w:rPr>
          <w:lang w:val="nl-NL"/>
        </w:rPr>
        <w:t xml:space="preserve">Kan </w:t>
      </w:r>
      <w:r w:rsidR="00B72B7F">
        <w:rPr>
          <w:lang w:val="nl-NL"/>
        </w:rPr>
        <w:t>de actie</w:t>
      </w:r>
      <w:r w:rsidRPr="00306FFF">
        <w:rPr>
          <w:lang w:val="nl-NL"/>
        </w:rPr>
        <w:t xml:space="preserve"> op de korte of de lange termijn uitgewerkt worden?</w:t>
      </w:r>
    </w:p>
    <w:p w14:paraId="0B308C21" w14:textId="77777777" w:rsidR="009B71B1" w:rsidRPr="00002ED1" w:rsidRDefault="009B71B1" w:rsidP="00002ED1">
      <w:pPr>
        <w:rPr>
          <w:lang w:val="nl-NL"/>
        </w:rPr>
      </w:pPr>
    </w:p>
    <w:p w14:paraId="4FF578D8" w14:textId="3D1E6A31" w:rsidR="00037871" w:rsidRDefault="00037871" w:rsidP="00002ED1">
      <w:pPr>
        <w:rPr>
          <w:lang w:val="nl-NL"/>
        </w:rPr>
      </w:pPr>
      <w:r>
        <w:rPr>
          <w:lang w:val="nl-NL"/>
        </w:rPr>
        <w:t xml:space="preserve">Probeer acties te selecteren die gezamenlijk zoveel mogelijk </w:t>
      </w:r>
      <w:r w:rsidRPr="00002ED1">
        <w:rPr>
          <w:lang w:val="nl-NL"/>
        </w:rPr>
        <w:t xml:space="preserve">strategieën </w:t>
      </w:r>
      <w:r>
        <w:rPr>
          <w:lang w:val="nl-NL"/>
        </w:rPr>
        <w:t xml:space="preserve">en niveaus </w:t>
      </w:r>
      <w:r w:rsidRPr="00002ED1">
        <w:rPr>
          <w:lang w:val="nl-NL"/>
        </w:rPr>
        <w:t xml:space="preserve">van de </w:t>
      </w:r>
      <w:r>
        <w:rPr>
          <w:lang w:val="nl-NL"/>
        </w:rPr>
        <w:t>Vitaliteit Matrix</w:t>
      </w:r>
      <w:r w:rsidRPr="00002ED1">
        <w:rPr>
          <w:lang w:val="nl-NL"/>
        </w:rPr>
        <w:t xml:space="preserve"> </w:t>
      </w:r>
      <w:r>
        <w:rPr>
          <w:lang w:val="nl-NL"/>
        </w:rPr>
        <w:t xml:space="preserve">bestrijken. Dan is de kans groter dat u </w:t>
      </w:r>
      <w:r w:rsidRPr="00002ED1">
        <w:rPr>
          <w:lang w:val="nl-NL"/>
        </w:rPr>
        <w:t xml:space="preserve">duurzame resultaten </w:t>
      </w:r>
      <w:r>
        <w:rPr>
          <w:lang w:val="nl-NL"/>
        </w:rPr>
        <w:t>boekt</w:t>
      </w:r>
      <w:r w:rsidRPr="00002ED1">
        <w:rPr>
          <w:lang w:val="nl-NL"/>
        </w:rPr>
        <w:t xml:space="preserve"> en </w:t>
      </w:r>
      <w:r>
        <w:rPr>
          <w:lang w:val="nl-NL"/>
        </w:rPr>
        <w:t>uw vitaliteit beleid</w:t>
      </w:r>
      <w:r w:rsidRPr="00002ED1">
        <w:rPr>
          <w:lang w:val="nl-NL"/>
        </w:rPr>
        <w:t xml:space="preserve"> een succes</w:t>
      </w:r>
      <w:r>
        <w:rPr>
          <w:lang w:val="nl-NL"/>
        </w:rPr>
        <w:t xml:space="preserve"> wordt</w:t>
      </w:r>
      <w:r w:rsidRPr="00002ED1">
        <w:rPr>
          <w:lang w:val="nl-NL"/>
        </w:rPr>
        <w:t>.</w:t>
      </w:r>
    </w:p>
    <w:p w14:paraId="655E13B2" w14:textId="652687E0" w:rsidR="00E835BF" w:rsidRDefault="00002ED1">
      <w:pPr>
        <w:rPr>
          <w:lang w:val="nl-NL"/>
        </w:rPr>
      </w:pPr>
      <w:r w:rsidRPr="00002ED1">
        <w:rPr>
          <w:lang w:val="nl-NL"/>
        </w:rPr>
        <w:t xml:space="preserve">Probeer </w:t>
      </w:r>
      <w:r w:rsidR="00037871">
        <w:rPr>
          <w:lang w:val="nl-NL"/>
        </w:rPr>
        <w:t xml:space="preserve">daarnaast </w:t>
      </w:r>
      <w:r w:rsidRPr="00002ED1">
        <w:rPr>
          <w:lang w:val="nl-NL"/>
        </w:rPr>
        <w:t xml:space="preserve">zoveel mogelijk te variëren in </w:t>
      </w:r>
      <w:r w:rsidR="00037871">
        <w:rPr>
          <w:lang w:val="nl-NL"/>
        </w:rPr>
        <w:t>het soort</w:t>
      </w:r>
      <w:r w:rsidRPr="00002ED1">
        <w:rPr>
          <w:lang w:val="nl-NL"/>
        </w:rPr>
        <w:t xml:space="preserve"> acties d</w:t>
      </w:r>
      <w:r w:rsidR="00B72B7F">
        <w:rPr>
          <w:lang w:val="nl-NL"/>
        </w:rPr>
        <w:t xml:space="preserve">ie u </w:t>
      </w:r>
      <w:r w:rsidRPr="00002ED1">
        <w:rPr>
          <w:lang w:val="nl-NL"/>
        </w:rPr>
        <w:t>kiest: eenvoudige en minder eenvoudige, korte en lange termijn, … Maar vooral: gooi niets weg! De acties die de selectie niet hebben gehaald</w:t>
      </w:r>
      <w:r w:rsidR="007E4A2B">
        <w:rPr>
          <w:lang w:val="nl-NL"/>
        </w:rPr>
        <w:t>,</w:t>
      </w:r>
      <w:r w:rsidRPr="00002ED1">
        <w:rPr>
          <w:lang w:val="nl-NL"/>
        </w:rPr>
        <w:t xml:space="preserve"> kunnen </w:t>
      </w:r>
      <w:r w:rsidR="00D830D9" w:rsidRPr="00002ED1">
        <w:rPr>
          <w:lang w:val="nl-NL"/>
        </w:rPr>
        <w:t xml:space="preserve">later </w:t>
      </w:r>
      <w:r w:rsidRPr="00002ED1">
        <w:rPr>
          <w:lang w:val="nl-NL"/>
        </w:rPr>
        <w:t>misschien nog dienstdoen.</w:t>
      </w:r>
      <w:bookmarkStart w:id="1" w:name="_GoBack"/>
      <w:bookmarkEnd w:id="1"/>
      <w:r w:rsidR="00E835BF">
        <w:rPr>
          <w:lang w:val="nl-NL"/>
        </w:rPr>
        <w:br w:type="page"/>
      </w:r>
    </w:p>
    <w:p w14:paraId="62E071CC" w14:textId="6BB04BEF" w:rsidR="00002ED1" w:rsidRPr="0027583B" w:rsidRDefault="00002ED1" w:rsidP="00002ED1">
      <w:pPr>
        <w:rPr>
          <w:b/>
          <w:color w:val="D1005D"/>
          <w:lang w:val="nl-NL"/>
        </w:rPr>
      </w:pPr>
      <w:r w:rsidRPr="0027583B">
        <w:rPr>
          <w:b/>
          <w:color w:val="D1005D"/>
          <w:lang w:val="nl-NL"/>
        </w:rPr>
        <w:lastRenderedPageBreak/>
        <w:t>Stel een actieplan op</w:t>
      </w:r>
    </w:p>
    <w:p w14:paraId="577A7DAB" w14:textId="0AC0FFDD" w:rsidR="00002ED1" w:rsidRDefault="00002ED1" w:rsidP="00002ED1">
      <w:pPr>
        <w:rPr>
          <w:lang w:val="nl-NL"/>
        </w:rPr>
      </w:pPr>
    </w:p>
    <w:p w14:paraId="43A4DF64" w14:textId="5267EDEF" w:rsidR="00324A72" w:rsidRDefault="00002ED1" w:rsidP="00324A72">
      <w:pPr>
        <w:rPr>
          <w:lang w:val="nl-NL"/>
        </w:rPr>
      </w:pPr>
      <w:r w:rsidRPr="00324A72">
        <w:rPr>
          <w:lang w:val="nl-NL"/>
        </w:rPr>
        <w:t xml:space="preserve">Stel een actieplan </w:t>
      </w:r>
      <w:r w:rsidR="007D67C2" w:rsidRPr="00324A72">
        <w:rPr>
          <w:lang w:val="nl-NL"/>
        </w:rPr>
        <w:t xml:space="preserve">met daarin de </w:t>
      </w:r>
      <w:r w:rsidRPr="00324A72">
        <w:rPr>
          <w:lang w:val="nl-NL"/>
        </w:rPr>
        <w:t xml:space="preserve">geselecteerde </w:t>
      </w:r>
      <w:r w:rsidR="00324A72" w:rsidRPr="00324A72">
        <w:rPr>
          <w:lang w:val="nl-NL"/>
        </w:rPr>
        <w:t>acties</w:t>
      </w:r>
      <w:r w:rsidRPr="00324A72">
        <w:rPr>
          <w:lang w:val="nl-NL"/>
        </w:rPr>
        <w:t xml:space="preserve">. Het actieplan is </w:t>
      </w:r>
      <w:r w:rsidR="007E4A2B">
        <w:rPr>
          <w:lang w:val="nl-NL"/>
        </w:rPr>
        <w:t>uw</w:t>
      </w:r>
      <w:r w:rsidRPr="00324A72">
        <w:rPr>
          <w:lang w:val="nl-NL"/>
        </w:rPr>
        <w:t xml:space="preserve"> wegbeschrijving,</w:t>
      </w:r>
      <w:r w:rsidRPr="00002ED1">
        <w:rPr>
          <w:lang w:val="nl-NL"/>
        </w:rPr>
        <w:t xml:space="preserve"> dus wees concreet genoeg. </w:t>
      </w:r>
      <w:r w:rsidR="00324A72" w:rsidRPr="00324A72">
        <w:rPr>
          <w:lang w:val="nl-NL"/>
        </w:rPr>
        <w:t xml:space="preserve">Enkele details die </w:t>
      </w:r>
      <w:r w:rsidR="00324A72">
        <w:rPr>
          <w:lang w:val="nl-NL"/>
        </w:rPr>
        <w:t>u</w:t>
      </w:r>
      <w:r w:rsidR="00324A72" w:rsidRPr="00324A72">
        <w:rPr>
          <w:lang w:val="nl-NL"/>
        </w:rPr>
        <w:t xml:space="preserve"> kunt opnemen in het plan</w:t>
      </w:r>
      <w:r w:rsidR="00324A72">
        <w:rPr>
          <w:lang w:val="nl-NL"/>
        </w:rPr>
        <w:t>, met name voor de grotere acties</w:t>
      </w:r>
      <w:r w:rsidR="00324A72" w:rsidRPr="00324A72">
        <w:rPr>
          <w:lang w:val="nl-NL"/>
        </w:rPr>
        <w:t>:</w:t>
      </w:r>
    </w:p>
    <w:p w14:paraId="0FE9F9C8" w14:textId="02FCA5D5" w:rsidR="00002ED1" w:rsidRPr="00324A72" w:rsidRDefault="00002ED1" w:rsidP="00324A72">
      <w:pPr>
        <w:pStyle w:val="Lijstalinea"/>
        <w:numPr>
          <w:ilvl w:val="0"/>
          <w:numId w:val="29"/>
        </w:numPr>
        <w:rPr>
          <w:lang w:val="nl-NL"/>
        </w:rPr>
      </w:pPr>
      <w:r w:rsidRPr="00324A72">
        <w:rPr>
          <w:lang w:val="nl-NL"/>
        </w:rPr>
        <w:t>een concrete titel</w:t>
      </w:r>
      <w:r w:rsidR="00C1163E" w:rsidRPr="00324A72">
        <w:rPr>
          <w:lang w:val="nl-NL"/>
        </w:rPr>
        <w:t>;</w:t>
      </w:r>
    </w:p>
    <w:p w14:paraId="1E202D1F" w14:textId="6F146103" w:rsidR="00002ED1" w:rsidRPr="00C1163E" w:rsidRDefault="00002ED1" w:rsidP="00C1163E">
      <w:pPr>
        <w:pStyle w:val="Lijstalinea"/>
        <w:numPr>
          <w:ilvl w:val="0"/>
          <w:numId w:val="13"/>
        </w:numPr>
        <w:rPr>
          <w:lang w:val="nl-NL"/>
        </w:rPr>
      </w:pPr>
      <w:r w:rsidRPr="00C1163E">
        <w:rPr>
          <w:lang w:val="nl-NL"/>
        </w:rPr>
        <w:t>de verantwoordelijke</w:t>
      </w:r>
      <w:r w:rsidR="00C1163E">
        <w:rPr>
          <w:lang w:val="nl-NL"/>
        </w:rPr>
        <w:t>;</w:t>
      </w:r>
    </w:p>
    <w:p w14:paraId="536FD255" w14:textId="0DE9932C" w:rsidR="00002ED1" w:rsidRPr="00C1163E" w:rsidRDefault="00002ED1" w:rsidP="00C1163E">
      <w:pPr>
        <w:pStyle w:val="Lijstalinea"/>
        <w:numPr>
          <w:ilvl w:val="0"/>
          <w:numId w:val="13"/>
        </w:numPr>
        <w:rPr>
          <w:lang w:val="nl-NL"/>
        </w:rPr>
      </w:pPr>
      <w:r w:rsidRPr="00C1163E">
        <w:rPr>
          <w:lang w:val="nl-NL"/>
        </w:rPr>
        <w:t>een afgebakende timing en taakverdeling</w:t>
      </w:r>
      <w:r w:rsidR="00C1163E">
        <w:rPr>
          <w:lang w:val="nl-NL"/>
        </w:rPr>
        <w:t>;</w:t>
      </w:r>
    </w:p>
    <w:p w14:paraId="03E4D914" w14:textId="58C6AF32" w:rsidR="00002ED1" w:rsidRPr="00C1163E" w:rsidRDefault="00002ED1" w:rsidP="00C1163E">
      <w:pPr>
        <w:pStyle w:val="Lijstalinea"/>
        <w:numPr>
          <w:ilvl w:val="0"/>
          <w:numId w:val="13"/>
        </w:numPr>
        <w:rPr>
          <w:lang w:val="nl-NL"/>
        </w:rPr>
      </w:pPr>
      <w:r w:rsidRPr="00C1163E">
        <w:rPr>
          <w:lang w:val="nl-NL"/>
        </w:rPr>
        <w:t>de doelstelling en de doelgroep</w:t>
      </w:r>
      <w:r w:rsidR="00C1163E">
        <w:rPr>
          <w:lang w:val="nl-NL"/>
        </w:rPr>
        <w:t>;</w:t>
      </w:r>
    </w:p>
    <w:p w14:paraId="7D6891B4" w14:textId="69DEA09A" w:rsidR="00002ED1" w:rsidRPr="00C1163E" w:rsidRDefault="00002ED1" w:rsidP="00C1163E">
      <w:pPr>
        <w:pStyle w:val="Lijstalinea"/>
        <w:numPr>
          <w:ilvl w:val="0"/>
          <w:numId w:val="13"/>
        </w:numPr>
        <w:rPr>
          <w:lang w:val="nl-NL"/>
        </w:rPr>
      </w:pPr>
      <w:r w:rsidRPr="00C1163E">
        <w:rPr>
          <w:lang w:val="nl-NL"/>
        </w:rPr>
        <w:t>de verschillende communicatiekanalen</w:t>
      </w:r>
      <w:r w:rsidR="00C1163E">
        <w:rPr>
          <w:lang w:val="nl-NL"/>
        </w:rPr>
        <w:t>;</w:t>
      </w:r>
    </w:p>
    <w:p w14:paraId="2FAAA47F" w14:textId="2DB56B9E" w:rsidR="00002ED1" w:rsidRPr="00C1163E" w:rsidRDefault="00002ED1" w:rsidP="00C1163E">
      <w:pPr>
        <w:pStyle w:val="Lijstalinea"/>
        <w:numPr>
          <w:ilvl w:val="0"/>
          <w:numId w:val="13"/>
        </w:numPr>
        <w:rPr>
          <w:lang w:val="nl-NL"/>
        </w:rPr>
      </w:pPr>
      <w:r w:rsidRPr="00C1163E">
        <w:rPr>
          <w:lang w:val="nl-NL"/>
        </w:rPr>
        <w:t>de evaluatiecriteria (zie ook stap 6)</w:t>
      </w:r>
      <w:r w:rsidR="00C1163E">
        <w:rPr>
          <w:lang w:val="nl-NL"/>
        </w:rPr>
        <w:t>;</w:t>
      </w:r>
    </w:p>
    <w:p w14:paraId="40756A96" w14:textId="0887E9DC" w:rsidR="00002ED1" w:rsidRPr="00C1163E" w:rsidRDefault="00002ED1" w:rsidP="00C1163E">
      <w:pPr>
        <w:pStyle w:val="Lijstalinea"/>
        <w:numPr>
          <w:ilvl w:val="0"/>
          <w:numId w:val="13"/>
        </w:numPr>
        <w:rPr>
          <w:lang w:val="nl-NL"/>
        </w:rPr>
      </w:pPr>
      <w:r w:rsidRPr="00C1163E">
        <w:rPr>
          <w:lang w:val="nl-NL"/>
        </w:rPr>
        <w:t>mogelijke manieren om bij te sturen wanneer iets niet vlot loopt</w:t>
      </w:r>
      <w:r w:rsidR="00C1163E">
        <w:rPr>
          <w:lang w:val="nl-NL"/>
        </w:rPr>
        <w:t>;</w:t>
      </w:r>
    </w:p>
    <w:p w14:paraId="7386DD26" w14:textId="2057C72E" w:rsidR="00002ED1" w:rsidRPr="00C1163E" w:rsidRDefault="00002ED1" w:rsidP="00C1163E">
      <w:pPr>
        <w:pStyle w:val="Lijstalinea"/>
        <w:numPr>
          <w:ilvl w:val="0"/>
          <w:numId w:val="13"/>
        </w:numPr>
        <w:rPr>
          <w:lang w:val="nl-NL"/>
        </w:rPr>
      </w:pPr>
      <w:r w:rsidRPr="00C1163E">
        <w:rPr>
          <w:lang w:val="nl-NL"/>
        </w:rPr>
        <w:t>mogelijke inkomsten en uitgaven</w:t>
      </w:r>
      <w:r w:rsidR="00C1163E">
        <w:rPr>
          <w:lang w:val="nl-NL"/>
        </w:rPr>
        <w:t>.</w:t>
      </w:r>
    </w:p>
    <w:p w14:paraId="17DEE0C9" w14:textId="77777777" w:rsidR="00002ED1" w:rsidRPr="00002ED1" w:rsidRDefault="00002ED1" w:rsidP="00002ED1">
      <w:pPr>
        <w:rPr>
          <w:lang w:val="nl-NL"/>
        </w:rPr>
      </w:pPr>
    </w:p>
    <w:p w14:paraId="7411779B" w14:textId="13C2A86E" w:rsidR="00A01F19" w:rsidRDefault="00002ED1">
      <w:pPr>
        <w:rPr>
          <w:lang w:val="nl-NL"/>
        </w:rPr>
      </w:pPr>
      <w:r w:rsidRPr="00002ED1">
        <w:rPr>
          <w:lang w:val="nl-NL"/>
        </w:rPr>
        <w:t>Leg het actieplan voor aan het management en vraag feedback. Vraag het management om de nodige financiële middelen en personeel vrij te maken en de plannen openlijk te ondersteunen.</w:t>
      </w:r>
      <w:r w:rsidR="00A01F19">
        <w:rPr>
          <w:lang w:val="nl-NL"/>
        </w:rPr>
        <w:br w:type="page"/>
      </w:r>
    </w:p>
    <w:p w14:paraId="2E9CB84A" w14:textId="7FF18627" w:rsidR="00002ED1" w:rsidRPr="003B2DA8" w:rsidRDefault="00002ED1" w:rsidP="003B2DA8">
      <w:pPr>
        <w:shd w:val="clear" w:color="auto" w:fill="1D1756"/>
        <w:jc w:val="center"/>
        <w:rPr>
          <w:b/>
          <w:sz w:val="32"/>
          <w:szCs w:val="32"/>
          <w:lang w:val="nl-NL"/>
        </w:rPr>
      </w:pPr>
      <w:r w:rsidRPr="003B2DA8">
        <w:rPr>
          <w:b/>
          <w:sz w:val="32"/>
          <w:szCs w:val="32"/>
          <w:lang w:val="nl-NL"/>
        </w:rPr>
        <w:lastRenderedPageBreak/>
        <w:t xml:space="preserve">Stap 5: </w:t>
      </w:r>
      <w:r w:rsidR="00891C72" w:rsidRPr="003B2DA8">
        <w:rPr>
          <w:b/>
          <w:sz w:val="32"/>
          <w:szCs w:val="32"/>
          <w:lang w:val="nl-NL"/>
        </w:rPr>
        <w:t>Uitvoering</w:t>
      </w:r>
    </w:p>
    <w:p w14:paraId="4D56B7A3" w14:textId="77777777" w:rsidR="00002ED1" w:rsidRPr="00002ED1" w:rsidRDefault="00002ED1" w:rsidP="00002ED1">
      <w:pPr>
        <w:rPr>
          <w:lang w:val="nl-NL"/>
        </w:rPr>
      </w:pPr>
    </w:p>
    <w:p w14:paraId="5204CF18" w14:textId="34F89D9C" w:rsidR="00002ED1" w:rsidRPr="00002ED1" w:rsidRDefault="00002ED1" w:rsidP="00002ED1">
      <w:pPr>
        <w:rPr>
          <w:lang w:val="nl-NL"/>
        </w:rPr>
      </w:pPr>
      <w:r w:rsidRPr="00002ED1">
        <w:rPr>
          <w:lang w:val="nl-NL"/>
        </w:rPr>
        <w:t xml:space="preserve">Na een lange voorbereiding </w:t>
      </w:r>
      <w:r w:rsidR="00254E40">
        <w:rPr>
          <w:lang w:val="nl-NL"/>
        </w:rPr>
        <w:t>wordt het tijd om acties te gaan uitvoeren</w:t>
      </w:r>
      <w:r w:rsidRPr="00002ED1">
        <w:rPr>
          <w:lang w:val="nl-NL"/>
        </w:rPr>
        <w:t xml:space="preserve">. </w:t>
      </w:r>
      <w:r w:rsidR="00204386">
        <w:rPr>
          <w:lang w:val="nl-NL"/>
        </w:rPr>
        <w:t xml:space="preserve">Een </w:t>
      </w:r>
      <w:r w:rsidR="00CC42DC">
        <w:rPr>
          <w:lang w:val="nl-NL"/>
        </w:rPr>
        <w:t>gezonde</w:t>
      </w:r>
      <w:r w:rsidR="00204386">
        <w:rPr>
          <w:lang w:val="nl-NL"/>
        </w:rPr>
        <w:t xml:space="preserve"> leefstijl</w:t>
      </w:r>
      <w:r w:rsidRPr="00002ED1">
        <w:rPr>
          <w:lang w:val="nl-NL"/>
        </w:rPr>
        <w:t xml:space="preserve"> zal nu echt gaan leven bij </w:t>
      </w:r>
      <w:r w:rsidR="00204386">
        <w:rPr>
          <w:lang w:val="nl-NL"/>
        </w:rPr>
        <w:t>u</w:t>
      </w:r>
      <w:r w:rsidRPr="00002ED1">
        <w:rPr>
          <w:lang w:val="nl-NL"/>
        </w:rPr>
        <w:t xml:space="preserve"> op het werk.</w:t>
      </w:r>
    </w:p>
    <w:p w14:paraId="1FAFB9EB" w14:textId="77777777" w:rsidR="00014C7A" w:rsidRDefault="00014C7A" w:rsidP="00002ED1">
      <w:pPr>
        <w:rPr>
          <w:lang w:val="nl-NL"/>
        </w:rPr>
      </w:pPr>
    </w:p>
    <w:p w14:paraId="5B9E6295" w14:textId="38A5EEA4" w:rsidR="00720CDE" w:rsidRDefault="00720CDE" w:rsidP="00002ED1">
      <w:pPr>
        <w:rPr>
          <w:lang w:val="nl-NL"/>
        </w:rPr>
      </w:pPr>
    </w:p>
    <w:p w14:paraId="50C0D4F5" w14:textId="4D452DDD" w:rsidR="00720CDE" w:rsidRPr="0027583B" w:rsidRDefault="000D4651" w:rsidP="00002ED1">
      <w:pPr>
        <w:rPr>
          <w:b/>
          <w:color w:val="D1005D"/>
          <w:lang w:val="nl-NL"/>
        </w:rPr>
      </w:pPr>
      <w:r w:rsidRPr="0027583B">
        <w:rPr>
          <w:b/>
          <w:color w:val="D1005D"/>
          <w:lang w:val="nl-NL"/>
        </w:rPr>
        <w:t>Medewerkers mee krijgen</w:t>
      </w:r>
    </w:p>
    <w:p w14:paraId="2FDFD2C7" w14:textId="77777777" w:rsidR="00720CDE" w:rsidRPr="00002ED1" w:rsidRDefault="00720CDE" w:rsidP="00002ED1">
      <w:pPr>
        <w:rPr>
          <w:lang w:val="nl-NL"/>
        </w:rPr>
      </w:pPr>
    </w:p>
    <w:p w14:paraId="2A16A5AB" w14:textId="002128BE" w:rsidR="00EA702E" w:rsidRPr="00EA702E" w:rsidRDefault="00EA702E" w:rsidP="00EA702E">
      <w:pPr>
        <w:rPr>
          <w:lang w:val="nl-NL"/>
        </w:rPr>
      </w:pPr>
      <w:r w:rsidRPr="00EA702E">
        <w:rPr>
          <w:lang w:val="nl-NL"/>
        </w:rPr>
        <w:t xml:space="preserve">Om </w:t>
      </w:r>
      <w:r w:rsidR="00E852D4">
        <w:rPr>
          <w:lang w:val="nl-NL"/>
        </w:rPr>
        <w:t>uw</w:t>
      </w:r>
      <w:r w:rsidRPr="00EA702E">
        <w:rPr>
          <w:lang w:val="nl-NL"/>
        </w:rPr>
        <w:t xml:space="preserve"> medewerkers aan te zetten tot actie is het belangrijk om hen de voordelen van </w:t>
      </w:r>
      <w:r w:rsidR="00CC42DC">
        <w:rPr>
          <w:lang w:val="nl-NL"/>
        </w:rPr>
        <w:t xml:space="preserve">vitaliteit </w:t>
      </w:r>
      <w:r w:rsidRPr="00EA702E">
        <w:rPr>
          <w:lang w:val="nl-NL"/>
        </w:rPr>
        <w:t>beleid te laten inzien.</w:t>
      </w:r>
    </w:p>
    <w:p w14:paraId="41DE4BF1" w14:textId="77777777" w:rsidR="00EA702E" w:rsidRPr="00EA702E" w:rsidRDefault="00EA702E" w:rsidP="00EA702E">
      <w:pPr>
        <w:rPr>
          <w:lang w:val="nl-NL"/>
        </w:rPr>
      </w:pPr>
    </w:p>
    <w:p w14:paraId="08142695" w14:textId="77777777" w:rsidR="00EA702E" w:rsidRPr="00EA702E" w:rsidRDefault="00EA702E" w:rsidP="00EA702E">
      <w:pPr>
        <w:rPr>
          <w:lang w:val="nl-NL"/>
        </w:rPr>
      </w:pPr>
      <w:r w:rsidRPr="00EA702E">
        <w:rPr>
          <w:lang w:val="nl-NL"/>
        </w:rPr>
        <w:t>Acties zijn belangrijk om:</w:t>
      </w:r>
    </w:p>
    <w:p w14:paraId="0818E74B" w14:textId="526BFAE8" w:rsidR="00EA702E" w:rsidRPr="001F5856" w:rsidRDefault="00EA702E" w:rsidP="001F5856">
      <w:pPr>
        <w:pStyle w:val="Lijstalinea"/>
        <w:numPr>
          <w:ilvl w:val="0"/>
          <w:numId w:val="24"/>
        </w:numPr>
        <w:rPr>
          <w:lang w:val="nl-NL"/>
        </w:rPr>
      </w:pPr>
      <w:r w:rsidRPr="001F5856">
        <w:rPr>
          <w:lang w:val="nl-NL"/>
        </w:rPr>
        <w:t>iedereen mee te laten doen aan verschillende activiteiten;</w:t>
      </w:r>
    </w:p>
    <w:p w14:paraId="3E6DCE76" w14:textId="13857D03" w:rsidR="00EA702E" w:rsidRPr="001F5856" w:rsidRDefault="00EA702E" w:rsidP="001F5856">
      <w:pPr>
        <w:pStyle w:val="Lijstalinea"/>
        <w:numPr>
          <w:ilvl w:val="0"/>
          <w:numId w:val="24"/>
        </w:numPr>
        <w:rPr>
          <w:lang w:val="nl-NL"/>
        </w:rPr>
      </w:pPr>
      <w:r w:rsidRPr="001F5856">
        <w:rPr>
          <w:lang w:val="nl-NL"/>
        </w:rPr>
        <w:t>informatie te geven over een gezonde leefstijl en vaardigheden aan te leren zodat werknemers hun gedrag kunnen aanpassen;</w:t>
      </w:r>
    </w:p>
    <w:p w14:paraId="159650C6" w14:textId="6B53C2F2" w:rsidR="00EA702E" w:rsidRPr="001F5856" w:rsidRDefault="00EA702E" w:rsidP="001F5856">
      <w:pPr>
        <w:pStyle w:val="Lijstalinea"/>
        <w:numPr>
          <w:ilvl w:val="0"/>
          <w:numId w:val="24"/>
        </w:numPr>
        <w:rPr>
          <w:lang w:val="nl-NL"/>
        </w:rPr>
      </w:pPr>
      <w:r w:rsidRPr="001F5856">
        <w:rPr>
          <w:lang w:val="nl-NL"/>
        </w:rPr>
        <w:t xml:space="preserve">te laten zien dat </w:t>
      </w:r>
      <w:r w:rsidR="00720CDE">
        <w:rPr>
          <w:lang w:val="nl-NL"/>
        </w:rPr>
        <w:t xml:space="preserve">aandacht voor </w:t>
      </w:r>
      <w:r w:rsidR="00CC42DC">
        <w:rPr>
          <w:lang w:val="nl-NL"/>
        </w:rPr>
        <w:t>vitaliteit</w:t>
      </w:r>
      <w:r w:rsidRPr="001F5856">
        <w:rPr>
          <w:lang w:val="nl-NL"/>
        </w:rPr>
        <w:t xml:space="preserve"> op en rond het werk gezond, leuk en prettig is;</w:t>
      </w:r>
    </w:p>
    <w:p w14:paraId="42A56F7B" w14:textId="06D09D69" w:rsidR="00EA702E" w:rsidRPr="001F5856" w:rsidRDefault="00EA702E" w:rsidP="001F5856">
      <w:pPr>
        <w:pStyle w:val="Lijstalinea"/>
        <w:numPr>
          <w:ilvl w:val="0"/>
          <w:numId w:val="24"/>
        </w:numPr>
        <w:rPr>
          <w:lang w:val="nl-NL"/>
        </w:rPr>
      </w:pPr>
      <w:r w:rsidRPr="001F5856">
        <w:rPr>
          <w:lang w:val="nl-NL"/>
        </w:rPr>
        <w:t>met concrete activiteiten aandacht te krijgen voor het achterliggende gezondheidsbeleid;</w:t>
      </w:r>
    </w:p>
    <w:p w14:paraId="75CD3037" w14:textId="0C338716" w:rsidR="00002ED1" w:rsidRPr="001F5856" w:rsidRDefault="00EA702E" w:rsidP="001F5856">
      <w:pPr>
        <w:pStyle w:val="Lijstalinea"/>
        <w:numPr>
          <w:ilvl w:val="0"/>
          <w:numId w:val="24"/>
        </w:numPr>
        <w:rPr>
          <w:lang w:val="nl-NL"/>
        </w:rPr>
      </w:pPr>
      <w:r w:rsidRPr="001F5856">
        <w:rPr>
          <w:lang w:val="nl-NL"/>
        </w:rPr>
        <w:t>iedereen in het bedrijf in gesprek te krijgen over gezondheidsbevordering op de werkvloer.</w:t>
      </w:r>
    </w:p>
    <w:p w14:paraId="306EBE00" w14:textId="77777777" w:rsidR="00EA702E" w:rsidRDefault="00EA702E" w:rsidP="00002ED1">
      <w:pPr>
        <w:rPr>
          <w:lang w:val="nl-NL"/>
        </w:rPr>
      </w:pPr>
    </w:p>
    <w:p w14:paraId="12946905" w14:textId="77777777" w:rsidR="004F13D6" w:rsidRPr="00002ED1" w:rsidRDefault="004F13D6" w:rsidP="004F13D6">
      <w:pPr>
        <w:rPr>
          <w:lang w:val="nl-NL"/>
        </w:rPr>
      </w:pPr>
      <w:r w:rsidRPr="00002ED1">
        <w:rPr>
          <w:lang w:val="nl-NL"/>
        </w:rPr>
        <w:t xml:space="preserve">Maak het medewerkers makkelijk om te reageren </w:t>
      </w:r>
      <w:r>
        <w:rPr>
          <w:lang w:val="nl-NL"/>
        </w:rPr>
        <w:t>om en/of</w:t>
      </w:r>
      <w:r w:rsidRPr="00002ED1">
        <w:rPr>
          <w:lang w:val="nl-NL"/>
        </w:rPr>
        <w:t xml:space="preserve"> deel te nemen aan de geplande activiteiten. Probeer bovendien collega’s met diverse functies en achtergronden bij de activiteiten te betrekken. Lopen de acties vlot? Geen betere manier om dat te weten te komen dan door regelmatig feedback te vragen aan alle betrokkenen. </w:t>
      </w:r>
    </w:p>
    <w:p w14:paraId="628DAB9F" w14:textId="604B565A" w:rsidR="004F13D6" w:rsidRDefault="004F13D6" w:rsidP="004F13D6">
      <w:pPr>
        <w:rPr>
          <w:lang w:val="nl-NL"/>
        </w:rPr>
      </w:pPr>
    </w:p>
    <w:p w14:paraId="453C9E6D" w14:textId="77777777" w:rsidR="00750767" w:rsidRDefault="00750767" w:rsidP="004F13D6">
      <w:pPr>
        <w:rPr>
          <w:lang w:val="nl-NL"/>
        </w:rPr>
      </w:pPr>
    </w:p>
    <w:p w14:paraId="4ACD8797" w14:textId="77777777" w:rsidR="00750767" w:rsidRPr="0027583B" w:rsidRDefault="00750767" w:rsidP="00750767">
      <w:pPr>
        <w:rPr>
          <w:b/>
          <w:color w:val="D1005D"/>
          <w:lang w:val="nl-NL"/>
        </w:rPr>
      </w:pPr>
      <w:r w:rsidRPr="0027583B">
        <w:rPr>
          <w:b/>
          <w:color w:val="D1005D"/>
          <w:lang w:val="nl-NL"/>
        </w:rPr>
        <w:t>Zoek aanjagers</w:t>
      </w:r>
    </w:p>
    <w:p w14:paraId="49D79940" w14:textId="77777777" w:rsidR="00750767" w:rsidRDefault="00750767" w:rsidP="00750767">
      <w:pPr>
        <w:rPr>
          <w:lang w:val="nl-NL"/>
        </w:rPr>
      </w:pPr>
    </w:p>
    <w:p w14:paraId="6F1F0D94" w14:textId="77777777" w:rsidR="00750767" w:rsidRPr="000E131F" w:rsidRDefault="00750767" w:rsidP="00750767">
      <w:pPr>
        <w:rPr>
          <w:lang w:val="nl-NL"/>
        </w:rPr>
      </w:pPr>
      <w:r>
        <w:rPr>
          <w:lang w:val="nl-NL"/>
        </w:rPr>
        <w:t xml:space="preserve">Het is handig om binnen uw organisatie op zoek te gaan naar ‘aanjagers’ of ‘ambassadeurs’. Dit zijn </w:t>
      </w:r>
      <w:r w:rsidRPr="000E131F">
        <w:rPr>
          <w:lang w:val="nl-NL"/>
        </w:rPr>
        <w:t>spontane, extraverte collega</w:t>
      </w:r>
      <w:r>
        <w:rPr>
          <w:lang w:val="nl-NL"/>
        </w:rPr>
        <w:t>’s</w:t>
      </w:r>
      <w:r w:rsidRPr="000E131F">
        <w:rPr>
          <w:lang w:val="nl-NL"/>
        </w:rPr>
        <w:t xml:space="preserve"> die:</w:t>
      </w:r>
    </w:p>
    <w:p w14:paraId="1558E519" w14:textId="34602495" w:rsidR="00750767" w:rsidRPr="000E131F" w:rsidRDefault="00750767" w:rsidP="00750767">
      <w:pPr>
        <w:pStyle w:val="Lijstalinea"/>
        <w:numPr>
          <w:ilvl w:val="0"/>
          <w:numId w:val="25"/>
        </w:numPr>
        <w:rPr>
          <w:lang w:val="nl-NL"/>
        </w:rPr>
      </w:pPr>
      <w:r w:rsidRPr="000E131F">
        <w:rPr>
          <w:lang w:val="nl-NL"/>
        </w:rPr>
        <w:t xml:space="preserve">een voortrekkersrol </w:t>
      </w:r>
      <w:r>
        <w:rPr>
          <w:lang w:val="nl-NL"/>
        </w:rPr>
        <w:t>hebben</w:t>
      </w:r>
      <w:r w:rsidRPr="000E131F">
        <w:rPr>
          <w:lang w:val="nl-NL"/>
        </w:rPr>
        <w:t xml:space="preserve"> bij de </w:t>
      </w:r>
      <w:r w:rsidR="00CC42DC">
        <w:rPr>
          <w:lang w:val="nl-NL"/>
        </w:rPr>
        <w:t>vitaliteit</w:t>
      </w:r>
      <w:r w:rsidRPr="000E131F">
        <w:rPr>
          <w:lang w:val="nl-NL"/>
        </w:rPr>
        <w:t xml:space="preserve"> activiteiten;</w:t>
      </w:r>
    </w:p>
    <w:p w14:paraId="0E59AD27" w14:textId="77777777" w:rsidR="00750767" w:rsidRPr="000E131F" w:rsidRDefault="00750767" w:rsidP="00750767">
      <w:pPr>
        <w:pStyle w:val="Lijstalinea"/>
        <w:numPr>
          <w:ilvl w:val="0"/>
          <w:numId w:val="25"/>
        </w:numPr>
        <w:rPr>
          <w:lang w:val="nl-NL"/>
        </w:rPr>
      </w:pPr>
      <w:r>
        <w:rPr>
          <w:lang w:val="nl-NL"/>
        </w:rPr>
        <w:t>c</w:t>
      </w:r>
      <w:r w:rsidRPr="000E131F">
        <w:rPr>
          <w:lang w:val="nl-NL"/>
        </w:rPr>
        <w:t>ollega’s k</w:t>
      </w:r>
      <w:r>
        <w:rPr>
          <w:lang w:val="nl-NL"/>
        </w:rPr>
        <w:t>unne</w:t>
      </w:r>
      <w:r w:rsidRPr="000E131F">
        <w:rPr>
          <w:lang w:val="nl-NL"/>
        </w:rPr>
        <w:t>n enthousiasmeren</w:t>
      </w:r>
      <w:r>
        <w:rPr>
          <w:lang w:val="nl-NL"/>
        </w:rPr>
        <w:t>;</w:t>
      </w:r>
    </w:p>
    <w:p w14:paraId="21546612" w14:textId="77777777" w:rsidR="00750767" w:rsidRPr="000E131F" w:rsidRDefault="00750767" w:rsidP="00750767">
      <w:pPr>
        <w:pStyle w:val="Lijstalinea"/>
        <w:numPr>
          <w:ilvl w:val="0"/>
          <w:numId w:val="25"/>
        </w:numPr>
        <w:rPr>
          <w:lang w:val="nl-NL"/>
        </w:rPr>
      </w:pPr>
      <w:r>
        <w:rPr>
          <w:lang w:val="nl-NL"/>
        </w:rPr>
        <w:t>g</w:t>
      </w:r>
      <w:r w:rsidRPr="000E131F">
        <w:rPr>
          <w:lang w:val="nl-NL"/>
        </w:rPr>
        <w:t xml:space="preserve">oed bekend </w:t>
      </w:r>
      <w:r>
        <w:rPr>
          <w:lang w:val="nl-NL"/>
        </w:rPr>
        <w:t>zijn</w:t>
      </w:r>
      <w:r w:rsidRPr="000E131F">
        <w:rPr>
          <w:lang w:val="nl-NL"/>
        </w:rPr>
        <w:t xml:space="preserve"> in de organisatie en veel collega</w:t>
      </w:r>
      <w:r>
        <w:rPr>
          <w:lang w:val="nl-NL"/>
        </w:rPr>
        <w:t>’</w:t>
      </w:r>
      <w:r w:rsidRPr="000E131F">
        <w:rPr>
          <w:lang w:val="nl-NL"/>
        </w:rPr>
        <w:t>s ken</w:t>
      </w:r>
      <w:r>
        <w:rPr>
          <w:lang w:val="nl-NL"/>
        </w:rPr>
        <w:t>nen;</w:t>
      </w:r>
    </w:p>
    <w:p w14:paraId="3DDC7D28" w14:textId="77777777" w:rsidR="00750767" w:rsidRPr="000E131F" w:rsidRDefault="00750767" w:rsidP="00750767">
      <w:pPr>
        <w:pStyle w:val="Lijstalinea"/>
        <w:numPr>
          <w:ilvl w:val="0"/>
          <w:numId w:val="25"/>
        </w:numPr>
        <w:rPr>
          <w:lang w:val="nl-NL"/>
        </w:rPr>
      </w:pPr>
      <w:r>
        <w:rPr>
          <w:lang w:val="nl-NL"/>
        </w:rPr>
        <w:t>a</w:t>
      </w:r>
      <w:r w:rsidRPr="000E131F">
        <w:rPr>
          <w:lang w:val="nl-NL"/>
        </w:rPr>
        <w:t>fspraken ma</w:t>
      </w:r>
      <w:r>
        <w:rPr>
          <w:lang w:val="nl-NL"/>
        </w:rPr>
        <w:t>ken</w:t>
      </w:r>
      <w:r w:rsidRPr="000E131F">
        <w:rPr>
          <w:lang w:val="nl-NL"/>
        </w:rPr>
        <w:t xml:space="preserve"> met collega’s over wanneer, waar en hoe</w:t>
      </w:r>
      <w:r>
        <w:rPr>
          <w:lang w:val="nl-NL"/>
        </w:rPr>
        <w:t>;</w:t>
      </w:r>
    </w:p>
    <w:p w14:paraId="4EBA3F59" w14:textId="77777777" w:rsidR="00750767" w:rsidRPr="0084446D" w:rsidRDefault="00750767" w:rsidP="00750767">
      <w:pPr>
        <w:pStyle w:val="Lijstalinea"/>
        <w:numPr>
          <w:ilvl w:val="0"/>
          <w:numId w:val="25"/>
        </w:numPr>
        <w:rPr>
          <w:lang w:val="nl-NL"/>
        </w:rPr>
      </w:pPr>
      <w:r w:rsidRPr="0084446D">
        <w:rPr>
          <w:lang w:val="nl-NL"/>
        </w:rPr>
        <w:t>een rondje over de afdeling lopen om collega’s mee te krijgen</w:t>
      </w:r>
      <w:r>
        <w:rPr>
          <w:lang w:val="nl-NL"/>
        </w:rPr>
        <w:t>;</w:t>
      </w:r>
    </w:p>
    <w:p w14:paraId="5A1D0EAD" w14:textId="77777777" w:rsidR="00750767" w:rsidRPr="0084446D" w:rsidRDefault="00750767" w:rsidP="00750767">
      <w:pPr>
        <w:pStyle w:val="Lijstalinea"/>
        <w:numPr>
          <w:ilvl w:val="0"/>
          <w:numId w:val="25"/>
        </w:numPr>
        <w:rPr>
          <w:lang w:val="nl-NL"/>
        </w:rPr>
      </w:pPr>
      <w:r w:rsidRPr="0084446D">
        <w:rPr>
          <w:lang w:val="nl-NL"/>
        </w:rPr>
        <w:t>het een uitdaging vinden zoveel mogelijk collega’s in actie te krijgen</w:t>
      </w:r>
      <w:r>
        <w:rPr>
          <w:lang w:val="nl-NL"/>
        </w:rPr>
        <w:t>;</w:t>
      </w:r>
    </w:p>
    <w:p w14:paraId="27C8D86B" w14:textId="77777777" w:rsidR="00750767" w:rsidRPr="000E131F" w:rsidRDefault="00750767" w:rsidP="00750767">
      <w:pPr>
        <w:pStyle w:val="Lijstalinea"/>
        <w:numPr>
          <w:ilvl w:val="0"/>
          <w:numId w:val="25"/>
        </w:numPr>
        <w:rPr>
          <w:lang w:val="nl-NL"/>
        </w:rPr>
      </w:pPr>
      <w:r>
        <w:rPr>
          <w:lang w:val="nl-NL"/>
        </w:rPr>
        <w:t>e</w:t>
      </w:r>
      <w:r w:rsidRPr="000E131F">
        <w:rPr>
          <w:lang w:val="nl-NL"/>
        </w:rPr>
        <w:t>n daarin volhoude</w:t>
      </w:r>
      <w:r>
        <w:rPr>
          <w:lang w:val="nl-NL"/>
        </w:rPr>
        <w:t>nd</w:t>
      </w:r>
      <w:r w:rsidRPr="000E131F">
        <w:rPr>
          <w:lang w:val="nl-NL"/>
        </w:rPr>
        <w:t xml:space="preserve"> </w:t>
      </w:r>
      <w:r>
        <w:rPr>
          <w:lang w:val="nl-NL"/>
        </w:rPr>
        <w:t>zijn.</w:t>
      </w:r>
    </w:p>
    <w:p w14:paraId="5F2344FB" w14:textId="77777777" w:rsidR="00750767" w:rsidRDefault="00750767" w:rsidP="00750767">
      <w:pPr>
        <w:rPr>
          <w:lang w:val="nl-NL"/>
        </w:rPr>
      </w:pPr>
    </w:p>
    <w:p w14:paraId="671A2F4B" w14:textId="5A1F5524" w:rsidR="00750767" w:rsidRDefault="00750767" w:rsidP="00750767">
      <w:pPr>
        <w:rPr>
          <w:lang w:val="nl-NL"/>
        </w:rPr>
      </w:pPr>
      <w:r>
        <w:rPr>
          <w:lang w:val="nl-NL"/>
        </w:rPr>
        <w:t xml:space="preserve">In deze </w:t>
      </w:r>
      <w:hyperlink r:id="rId21" w:history="1">
        <w:r w:rsidRPr="00750767">
          <w:rPr>
            <w:rStyle w:val="Hyperlink"/>
            <w:lang w:val="nl-NL"/>
          </w:rPr>
          <w:t>brochure</w:t>
        </w:r>
      </w:hyperlink>
      <w:r>
        <w:rPr>
          <w:lang w:val="nl-NL"/>
        </w:rPr>
        <w:t xml:space="preserve"> van het K</w:t>
      </w:r>
      <w:r w:rsidRPr="006A6A60">
        <w:rPr>
          <w:lang w:val="nl-NL"/>
        </w:rPr>
        <w:t xml:space="preserve">enniscentrum Sport </w:t>
      </w:r>
      <w:r>
        <w:rPr>
          <w:lang w:val="nl-NL"/>
        </w:rPr>
        <w:t xml:space="preserve">wordt </w:t>
      </w:r>
      <w:r w:rsidRPr="006A6A60">
        <w:rPr>
          <w:lang w:val="nl-NL"/>
        </w:rPr>
        <w:t xml:space="preserve">weergegeven wordt hoe </w:t>
      </w:r>
      <w:r>
        <w:rPr>
          <w:lang w:val="nl-NL"/>
        </w:rPr>
        <w:t>aanjagers andere collega’s</w:t>
      </w:r>
      <w:r w:rsidRPr="006A6A60">
        <w:rPr>
          <w:lang w:val="nl-NL"/>
        </w:rPr>
        <w:t xml:space="preserve"> kunnen motiveren </w:t>
      </w:r>
      <w:r>
        <w:rPr>
          <w:lang w:val="nl-NL"/>
        </w:rPr>
        <w:t>om in beweging te komen</w:t>
      </w:r>
      <w:r w:rsidRPr="006A6A60">
        <w:rPr>
          <w:lang w:val="nl-NL"/>
        </w:rPr>
        <w:t>.</w:t>
      </w:r>
      <w:r>
        <w:rPr>
          <w:lang w:val="nl-NL"/>
        </w:rPr>
        <w:t xml:space="preserve"> Het is een oude brochure waardoor de verwijzing</w:t>
      </w:r>
      <w:r w:rsidR="00CC42DC">
        <w:rPr>
          <w:lang w:val="nl-NL"/>
        </w:rPr>
        <w:t>en</w:t>
      </w:r>
      <w:r>
        <w:rPr>
          <w:lang w:val="nl-NL"/>
        </w:rPr>
        <w:t xml:space="preserve"> naar enkele websites </w:t>
      </w:r>
      <w:r w:rsidR="00CC42DC">
        <w:rPr>
          <w:lang w:val="nl-NL"/>
        </w:rPr>
        <w:t xml:space="preserve">helaas </w:t>
      </w:r>
      <w:r>
        <w:rPr>
          <w:lang w:val="nl-NL"/>
        </w:rPr>
        <w:t>niet meer klop</w:t>
      </w:r>
      <w:r w:rsidR="00CC42DC">
        <w:rPr>
          <w:lang w:val="nl-NL"/>
        </w:rPr>
        <w:t>pen</w:t>
      </w:r>
      <w:r>
        <w:rPr>
          <w:lang w:val="nl-NL"/>
        </w:rPr>
        <w:t>.</w:t>
      </w:r>
    </w:p>
    <w:p w14:paraId="72952F7A" w14:textId="77777777" w:rsidR="00750767" w:rsidRDefault="00750767" w:rsidP="00750767">
      <w:pPr>
        <w:rPr>
          <w:lang w:val="nl-NL"/>
        </w:rPr>
      </w:pPr>
    </w:p>
    <w:p w14:paraId="6E544EE3" w14:textId="77777777" w:rsidR="00DE5BE9" w:rsidRPr="00DE5BE9" w:rsidRDefault="00DE5BE9" w:rsidP="00DE5BE9">
      <w:pPr>
        <w:rPr>
          <w:lang w:val="nl-NL"/>
        </w:rPr>
      </w:pPr>
    </w:p>
    <w:p w14:paraId="739D3F1C" w14:textId="77777777" w:rsidR="00DE5BE9" w:rsidRPr="0027583B" w:rsidRDefault="00DE5BE9" w:rsidP="00DE5BE9">
      <w:pPr>
        <w:rPr>
          <w:b/>
          <w:color w:val="D1005D"/>
          <w:lang w:val="nl-NL"/>
        </w:rPr>
      </w:pPr>
      <w:r w:rsidRPr="0027583B">
        <w:rPr>
          <w:b/>
          <w:color w:val="D1005D"/>
          <w:lang w:val="nl-NL"/>
        </w:rPr>
        <w:t>Zorg voor een flitsende start</w:t>
      </w:r>
    </w:p>
    <w:p w14:paraId="728B069C" w14:textId="77777777" w:rsidR="00DE5BE9" w:rsidRPr="00DE5BE9" w:rsidRDefault="00DE5BE9" w:rsidP="00DE5BE9">
      <w:pPr>
        <w:rPr>
          <w:lang w:val="nl-NL"/>
        </w:rPr>
      </w:pPr>
    </w:p>
    <w:p w14:paraId="5A898F2C" w14:textId="48B54599" w:rsidR="00DE5BE9" w:rsidRDefault="00DE5BE9" w:rsidP="00DE5BE9">
      <w:pPr>
        <w:rPr>
          <w:lang w:val="nl-NL"/>
        </w:rPr>
      </w:pPr>
      <w:r w:rsidRPr="00DE5BE9">
        <w:rPr>
          <w:lang w:val="nl-NL"/>
        </w:rPr>
        <w:t xml:space="preserve">Zorg voor een flitsende start om </w:t>
      </w:r>
      <w:r w:rsidR="00B21268">
        <w:rPr>
          <w:lang w:val="nl-NL"/>
        </w:rPr>
        <w:t xml:space="preserve">het </w:t>
      </w:r>
      <w:r w:rsidR="00CC42DC">
        <w:rPr>
          <w:lang w:val="nl-NL"/>
        </w:rPr>
        <w:t>vitaliteit</w:t>
      </w:r>
      <w:r w:rsidR="00C44E8C">
        <w:rPr>
          <w:lang w:val="nl-NL"/>
        </w:rPr>
        <w:t xml:space="preserve"> beleid</w:t>
      </w:r>
      <w:r w:rsidRPr="00DE5BE9">
        <w:rPr>
          <w:lang w:val="nl-NL"/>
        </w:rPr>
        <w:t xml:space="preserve"> onder de aandacht te brengen. Laat bijvoorbeeld de directeur of een bekende sporter de aftrap geven. Organiseer in de eerste week een groot evenement om het programma voor de komende periode aan te kondigen. Zo weet iedereen dat de campagne gestart is.</w:t>
      </w:r>
    </w:p>
    <w:p w14:paraId="19CF2F7B" w14:textId="5A3824DC" w:rsidR="006F6734" w:rsidRPr="00DE5BE9" w:rsidRDefault="006F6734" w:rsidP="00DE5BE9">
      <w:pPr>
        <w:rPr>
          <w:lang w:val="nl-NL"/>
        </w:rPr>
      </w:pPr>
      <w:r>
        <w:rPr>
          <w:lang w:val="nl-NL"/>
        </w:rPr>
        <w:lastRenderedPageBreak/>
        <w:t>Kies voor de start eventueel een specifieke datum</w:t>
      </w:r>
      <w:r w:rsidRPr="00002ED1">
        <w:rPr>
          <w:lang w:val="nl-NL"/>
        </w:rPr>
        <w:t xml:space="preserve">, zoals Werelddag voor veiligheid en gezondheid op het werk (28 april), Wereldgezondheidsdag (7 april) of </w:t>
      </w:r>
      <w:r>
        <w:rPr>
          <w:lang w:val="nl-NL"/>
        </w:rPr>
        <w:t>World No Tobacco Day</w:t>
      </w:r>
      <w:r w:rsidRPr="00002ED1">
        <w:rPr>
          <w:lang w:val="nl-NL"/>
        </w:rPr>
        <w:t xml:space="preserve"> (31 mei).</w:t>
      </w:r>
    </w:p>
    <w:p w14:paraId="6A46789A" w14:textId="637882EE" w:rsidR="00DE5BE9" w:rsidRDefault="00DE5BE9" w:rsidP="00DE5BE9">
      <w:pPr>
        <w:rPr>
          <w:lang w:val="nl-NL"/>
        </w:rPr>
      </w:pPr>
    </w:p>
    <w:p w14:paraId="43B3CA6C" w14:textId="77777777" w:rsidR="0046414C" w:rsidRPr="00DE5BE9" w:rsidRDefault="0046414C" w:rsidP="0046414C">
      <w:pPr>
        <w:rPr>
          <w:lang w:val="nl-NL"/>
        </w:rPr>
      </w:pPr>
      <w:r w:rsidRPr="00DE5BE9">
        <w:rPr>
          <w:lang w:val="nl-NL"/>
        </w:rPr>
        <w:t>Implementeren kost tijd. Medewerkers willen vaak niet overdonderd worden met een hoeveelheid aan activiteiten. Een maandelijkse activiteit of één per seizoen is al meer dan genoeg.</w:t>
      </w:r>
    </w:p>
    <w:p w14:paraId="2143DE4C" w14:textId="77777777" w:rsidR="0046414C" w:rsidRDefault="0046414C" w:rsidP="00DE5BE9">
      <w:pPr>
        <w:rPr>
          <w:lang w:val="nl-NL"/>
        </w:rPr>
      </w:pPr>
    </w:p>
    <w:p w14:paraId="53DB1747" w14:textId="77777777" w:rsidR="00EE5DF8" w:rsidRPr="00DE5BE9" w:rsidRDefault="00EE5DF8" w:rsidP="00DE5BE9">
      <w:pPr>
        <w:rPr>
          <w:lang w:val="nl-NL"/>
        </w:rPr>
      </w:pPr>
    </w:p>
    <w:p w14:paraId="2C8DA22F" w14:textId="77777777" w:rsidR="00DE5BE9" w:rsidRPr="0027583B" w:rsidRDefault="00DE5BE9" w:rsidP="00DE5BE9">
      <w:pPr>
        <w:rPr>
          <w:b/>
          <w:color w:val="D1005D"/>
          <w:lang w:val="nl-NL"/>
        </w:rPr>
      </w:pPr>
      <w:r w:rsidRPr="0027583B">
        <w:rPr>
          <w:b/>
          <w:color w:val="D1005D"/>
          <w:lang w:val="nl-NL"/>
        </w:rPr>
        <w:t>Practice what you preach</w:t>
      </w:r>
    </w:p>
    <w:p w14:paraId="5093B0AD" w14:textId="77777777" w:rsidR="00DE5BE9" w:rsidRPr="00DE5BE9" w:rsidRDefault="00DE5BE9" w:rsidP="00DE5BE9">
      <w:pPr>
        <w:rPr>
          <w:lang w:val="nl-NL"/>
        </w:rPr>
      </w:pPr>
    </w:p>
    <w:p w14:paraId="77073DE0" w14:textId="2C581518" w:rsidR="00EA702E" w:rsidRDefault="00DE5BE9" w:rsidP="00DE5BE9">
      <w:pPr>
        <w:rPr>
          <w:lang w:val="nl-NL"/>
        </w:rPr>
      </w:pPr>
      <w:r w:rsidRPr="00DE5BE9">
        <w:rPr>
          <w:lang w:val="nl-NL"/>
        </w:rPr>
        <w:t xml:space="preserve">Laat bestuur, management en leidinggevenden het goede voorbeeld geven. Goed voorbeeld doet volgen. Door de top van het bedrijf te laten </w:t>
      </w:r>
      <w:r w:rsidR="00CC42DC">
        <w:rPr>
          <w:lang w:val="nl-NL"/>
        </w:rPr>
        <w:t>deel</w:t>
      </w:r>
      <w:r w:rsidRPr="00DE5BE9">
        <w:rPr>
          <w:lang w:val="nl-NL"/>
        </w:rPr>
        <w:t xml:space="preserve">nemen aan </w:t>
      </w:r>
      <w:r w:rsidR="00EE5DF8">
        <w:rPr>
          <w:lang w:val="nl-NL"/>
        </w:rPr>
        <w:t xml:space="preserve">de </w:t>
      </w:r>
      <w:r w:rsidR="00CC42DC">
        <w:rPr>
          <w:lang w:val="nl-NL"/>
        </w:rPr>
        <w:t xml:space="preserve">vitaliteit </w:t>
      </w:r>
      <w:r w:rsidRPr="00DE5BE9">
        <w:rPr>
          <w:lang w:val="nl-NL"/>
        </w:rPr>
        <w:t xml:space="preserve">activiteiten laat de organisatie het belang ervan zien. Werknemers worden </w:t>
      </w:r>
      <w:r w:rsidR="00A90E93">
        <w:rPr>
          <w:lang w:val="nl-NL"/>
        </w:rPr>
        <w:t xml:space="preserve">dan </w:t>
      </w:r>
      <w:r w:rsidRPr="00DE5BE9">
        <w:rPr>
          <w:lang w:val="nl-NL"/>
        </w:rPr>
        <w:t>gestimuleerd om mee te doen</w:t>
      </w:r>
      <w:r w:rsidR="00A90E93">
        <w:rPr>
          <w:lang w:val="nl-NL"/>
        </w:rPr>
        <w:t>,</w:t>
      </w:r>
      <w:r w:rsidRPr="00DE5BE9">
        <w:rPr>
          <w:lang w:val="nl-NL"/>
        </w:rPr>
        <w:t xml:space="preserve"> want leiders zijn vaak een inspiratiebron.</w:t>
      </w:r>
    </w:p>
    <w:p w14:paraId="7A5C368C" w14:textId="43E9E424" w:rsidR="004F13D6" w:rsidRDefault="004F13D6" w:rsidP="00002ED1">
      <w:pPr>
        <w:rPr>
          <w:lang w:val="nl-NL"/>
        </w:rPr>
      </w:pPr>
    </w:p>
    <w:p w14:paraId="2155887A" w14:textId="77777777" w:rsidR="00A636E9" w:rsidRPr="00002ED1" w:rsidRDefault="00A636E9" w:rsidP="00002ED1">
      <w:pPr>
        <w:rPr>
          <w:lang w:val="nl-NL"/>
        </w:rPr>
      </w:pPr>
    </w:p>
    <w:p w14:paraId="5BBF9455" w14:textId="77777777" w:rsidR="00002ED1" w:rsidRPr="0027583B" w:rsidRDefault="00002ED1" w:rsidP="00002ED1">
      <w:pPr>
        <w:rPr>
          <w:b/>
          <w:color w:val="D1005D"/>
          <w:lang w:val="nl-NL"/>
        </w:rPr>
      </w:pPr>
      <w:r w:rsidRPr="0027583B">
        <w:rPr>
          <w:b/>
          <w:color w:val="D1005D"/>
          <w:lang w:val="nl-NL"/>
        </w:rPr>
        <w:t>Heldere communicatie</w:t>
      </w:r>
    </w:p>
    <w:p w14:paraId="5FAA5F83" w14:textId="77777777" w:rsidR="00002ED1" w:rsidRPr="00002ED1" w:rsidRDefault="00002ED1" w:rsidP="00002ED1">
      <w:pPr>
        <w:rPr>
          <w:lang w:val="nl-NL"/>
        </w:rPr>
      </w:pPr>
    </w:p>
    <w:p w14:paraId="3A6A5812" w14:textId="77777777" w:rsidR="00254E40" w:rsidRDefault="00002ED1" w:rsidP="00002ED1">
      <w:pPr>
        <w:rPr>
          <w:lang w:val="nl-NL"/>
        </w:rPr>
      </w:pPr>
      <w:r w:rsidRPr="00002ED1">
        <w:rPr>
          <w:lang w:val="nl-NL"/>
        </w:rPr>
        <w:t>In deze stap is heldere en wervende communicatie cruciaal. Alleen met duidelijke communicatie kun</w:t>
      </w:r>
      <w:r w:rsidR="00A823A5">
        <w:rPr>
          <w:lang w:val="nl-NL"/>
        </w:rPr>
        <w:t>t</w:t>
      </w:r>
      <w:r w:rsidRPr="00002ED1">
        <w:rPr>
          <w:lang w:val="nl-NL"/>
        </w:rPr>
        <w:t xml:space="preserve"> </w:t>
      </w:r>
      <w:r w:rsidR="00A823A5">
        <w:rPr>
          <w:lang w:val="nl-NL"/>
        </w:rPr>
        <w:t>u</w:t>
      </w:r>
      <w:r w:rsidRPr="00002ED1">
        <w:rPr>
          <w:lang w:val="nl-NL"/>
        </w:rPr>
        <w:t xml:space="preserve"> mensen motiveren en aanzetten tot actie. Maak een duidelijke presentatie over het actieplan en presenteer jullie ideeën op een enthousiaste manier.</w:t>
      </w:r>
    </w:p>
    <w:p w14:paraId="30B70AD2" w14:textId="77777777" w:rsidR="00280492" w:rsidRDefault="00280492" w:rsidP="00002ED1">
      <w:pPr>
        <w:rPr>
          <w:lang w:val="nl-NL"/>
        </w:rPr>
      </w:pPr>
    </w:p>
    <w:p w14:paraId="0D933404" w14:textId="60AF7476" w:rsidR="00F02C79" w:rsidRDefault="00002ED1" w:rsidP="00F02C79">
      <w:pPr>
        <w:rPr>
          <w:lang w:val="nl-NL"/>
        </w:rPr>
      </w:pPr>
      <w:r w:rsidRPr="00002ED1">
        <w:rPr>
          <w:lang w:val="nl-NL"/>
        </w:rPr>
        <w:t xml:space="preserve">Leg het plan in detail uit: wat is het plan? Hoe kwam het tot stand? Wie werkte eraan mee? Welke activiteiten staan op de agenda? Communiceer via verscheidene kanalen over de locatie en het tijdstip van de acties. Maak bij voorkeur een kalender die alle activiteiten bundelt en de medewerkers een duidelijk overzicht geeft. </w:t>
      </w:r>
      <w:r w:rsidR="00F02C79" w:rsidRPr="00002ED1">
        <w:rPr>
          <w:lang w:val="nl-NL"/>
        </w:rPr>
        <w:t xml:space="preserve">Communiceer over de actie aan de hand van posters, flyers of </w:t>
      </w:r>
      <w:r w:rsidR="00CC42DC">
        <w:rPr>
          <w:lang w:val="nl-NL"/>
        </w:rPr>
        <w:t>filmpjes</w:t>
      </w:r>
      <w:r w:rsidR="00054110">
        <w:rPr>
          <w:lang w:val="nl-NL"/>
        </w:rPr>
        <w:t>.</w:t>
      </w:r>
    </w:p>
    <w:p w14:paraId="10721859" w14:textId="77777777" w:rsidR="00002ED1" w:rsidRPr="00002ED1" w:rsidRDefault="00002ED1" w:rsidP="00002ED1">
      <w:pPr>
        <w:rPr>
          <w:lang w:val="nl-NL"/>
        </w:rPr>
      </w:pPr>
    </w:p>
    <w:p w14:paraId="0351CB5D" w14:textId="088D31B4" w:rsidR="00002ED1" w:rsidRDefault="00002ED1" w:rsidP="00002ED1">
      <w:pPr>
        <w:rPr>
          <w:lang w:val="nl-NL"/>
        </w:rPr>
      </w:pPr>
      <w:r w:rsidRPr="00002ED1">
        <w:rPr>
          <w:lang w:val="nl-NL"/>
        </w:rPr>
        <w:t>Eensgezindheid binnen de werkgroep is cruciaal. Spreek af op welke manier jullie zullen communiceren. Het beleid een leuke naam en logo geven, is hier ook absoluut een meerwaarde.</w:t>
      </w:r>
    </w:p>
    <w:p w14:paraId="73F36E19" w14:textId="77777777" w:rsidR="00002ED1" w:rsidRPr="00002ED1" w:rsidRDefault="00002ED1" w:rsidP="00002ED1">
      <w:pPr>
        <w:rPr>
          <w:lang w:val="nl-NL"/>
        </w:rPr>
      </w:pPr>
    </w:p>
    <w:p w14:paraId="0FB66AD4" w14:textId="77777777" w:rsidR="00B03FA8" w:rsidRDefault="00B03FA8" w:rsidP="00002ED1">
      <w:pPr>
        <w:rPr>
          <w:lang w:val="nl-NL"/>
        </w:rPr>
      </w:pPr>
    </w:p>
    <w:p w14:paraId="1CE86C65" w14:textId="2B023BA1" w:rsidR="00002ED1" w:rsidRPr="0027583B" w:rsidRDefault="00002ED1" w:rsidP="00002ED1">
      <w:pPr>
        <w:rPr>
          <w:b/>
          <w:color w:val="D1005D"/>
          <w:lang w:val="nl-NL"/>
        </w:rPr>
      </w:pPr>
      <w:r w:rsidRPr="0027583B">
        <w:rPr>
          <w:b/>
          <w:color w:val="D1005D"/>
          <w:lang w:val="nl-NL"/>
        </w:rPr>
        <w:t>Stuur bij waar nodig</w:t>
      </w:r>
    </w:p>
    <w:p w14:paraId="1B932E31" w14:textId="77777777" w:rsidR="00002ED1" w:rsidRPr="00002ED1" w:rsidRDefault="00002ED1" w:rsidP="00002ED1">
      <w:pPr>
        <w:rPr>
          <w:lang w:val="nl-NL"/>
        </w:rPr>
      </w:pPr>
    </w:p>
    <w:p w14:paraId="785FDCEC" w14:textId="76D35E87" w:rsidR="00002ED1" w:rsidRPr="00002ED1" w:rsidRDefault="00002ED1" w:rsidP="00002ED1">
      <w:pPr>
        <w:rPr>
          <w:lang w:val="nl-NL"/>
        </w:rPr>
      </w:pPr>
      <w:r w:rsidRPr="00002ED1">
        <w:rPr>
          <w:lang w:val="nl-NL"/>
        </w:rPr>
        <w:t xml:space="preserve">Grijp regelmatig terug naar het actieplan om te kijken of alles loopt zoals het moet. Als </w:t>
      </w:r>
      <w:r w:rsidR="005D0557">
        <w:rPr>
          <w:lang w:val="nl-NL"/>
        </w:rPr>
        <w:t xml:space="preserve">u </w:t>
      </w:r>
      <w:r w:rsidRPr="00002ED1">
        <w:rPr>
          <w:lang w:val="nl-NL"/>
        </w:rPr>
        <w:t xml:space="preserve">bijvoorbeeld merkt dat de actie zijn doel niet bereikt, vraag </w:t>
      </w:r>
      <w:r w:rsidR="005D0557">
        <w:rPr>
          <w:lang w:val="nl-NL"/>
        </w:rPr>
        <w:t>u</w:t>
      </w:r>
      <w:r w:rsidRPr="00002ED1">
        <w:rPr>
          <w:lang w:val="nl-NL"/>
        </w:rPr>
        <w:t xml:space="preserve"> dan af of het nodig is om ze bij te sturen. Waarschijnlijk ko</w:t>
      </w:r>
      <w:r w:rsidR="005D0557">
        <w:rPr>
          <w:lang w:val="nl-NL"/>
        </w:rPr>
        <w:t>mt u</w:t>
      </w:r>
      <w:r w:rsidRPr="00002ED1">
        <w:rPr>
          <w:lang w:val="nl-NL"/>
        </w:rPr>
        <w:t xml:space="preserve"> onderweg weleens hindernissen tegen, zoals: </w:t>
      </w:r>
    </w:p>
    <w:p w14:paraId="10AB42BF" w14:textId="311719D3" w:rsidR="00002ED1" w:rsidRPr="005D0557" w:rsidRDefault="00002ED1" w:rsidP="005D0557">
      <w:pPr>
        <w:pStyle w:val="Lijstalinea"/>
        <w:numPr>
          <w:ilvl w:val="0"/>
          <w:numId w:val="14"/>
        </w:numPr>
        <w:rPr>
          <w:lang w:val="nl-NL"/>
        </w:rPr>
      </w:pPr>
      <w:r w:rsidRPr="005D0557">
        <w:rPr>
          <w:lang w:val="nl-NL"/>
        </w:rPr>
        <w:t xml:space="preserve">onvoldoende tijd en middelen </w:t>
      </w:r>
    </w:p>
    <w:p w14:paraId="152C5A5A" w14:textId="5E468CAA" w:rsidR="00002ED1" w:rsidRPr="005D0557" w:rsidRDefault="00002ED1" w:rsidP="005D0557">
      <w:pPr>
        <w:pStyle w:val="Lijstalinea"/>
        <w:numPr>
          <w:ilvl w:val="0"/>
          <w:numId w:val="14"/>
        </w:numPr>
        <w:rPr>
          <w:lang w:val="nl-NL"/>
        </w:rPr>
      </w:pPr>
      <w:r w:rsidRPr="005D0557">
        <w:rPr>
          <w:lang w:val="nl-NL"/>
        </w:rPr>
        <w:t xml:space="preserve">lage participatie </w:t>
      </w:r>
    </w:p>
    <w:p w14:paraId="6192F4AD" w14:textId="538F4DDE" w:rsidR="00002ED1" w:rsidRPr="005D0557" w:rsidRDefault="00002ED1" w:rsidP="005D0557">
      <w:pPr>
        <w:pStyle w:val="Lijstalinea"/>
        <w:numPr>
          <w:ilvl w:val="0"/>
          <w:numId w:val="14"/>
        </w:numPr>
        <w:rPr>
          <w:lang w:val="nl-NL"/>
        </w:rPr>
      </w:pPr>
      <w:r w:rsidRPr="005D0557">
        <w:rPr>
          <w:lang w:val="nl-NL"/>
        </w:rPr>
        <w:t xml:space="preserve">onvoldoende steun van de sleutelfiguren </w:t>
      </w:r>
    </w:p>
    <w:p w14:paraId="5DC183B6" w14:textId="3BAB1E02" w:rsidR="00002ED1" w:rsidRPr="005D0557" w:rsidRDefault="00002ED1" w:rsidP="005D0557">
      <w:pPr>
        <w:pStyle w:val="Lijstalinea"/>
        <w:numPr>
          <w:ilvl w:val="0"/>
          <w:numId w:val="14"/>
        </w:numPr>
        <w:rPr>
          <w:lang w:val="nl-NL"/>
        </w:rPr>
      </w:pPr>
      <w:r w:rsidRPr="005D0557">
        <w:rPr>
          <w:lang w:val="nl-NL"/>
        </w:rPr>
        <w:t xml:space="preserve">verminderde motivatie in de werkgroep </w:t>
      </w:r>
    </w:p>
    <w:p w14:paraId="63E6C86A" w14:textId="2EAAFCD5" w:rsidR="00002ED1" w:rsidRPr="005D0557" w:rsidRDefault="00002ED1" w:rsidP="005D0557">
      <w:pPr>
        <w:pStyle w:val="Lijstalinea"/>
        <w:numPr>
          <w:ilvl w:val="0"/>
          <w:numId w:val="14"/>
        </w:numPr>
        <w:rPr>
          <w:lang w:val="nl-NL"/>
        </w:rPr>
      </w:pPr>
      <w:r w:rsidRPr="005D0557">
        <w:rPr>
          <w:lang w:val="nl-NL"/>
        </w:rPr>
        <w:t xml:space="preserve">gebrek aan monitoring van de uitvoering </w:t>
      </w:r>
    </w:p>
    <w:p w14:paraId="27A3688B" w14:textId="77777777" w:rsidR="00002ED1" w:rsidRPr="00002ED1" w:rsidRDefault="00002ED1" w:rsidP="00002ED1">
      <w:pPr>
        <w:rPr>
          <w:lang w:val="nl-NL"/>
        </w:rPr>
      </w:pPr>
    </w:p>
    <w:p w14:paraId="42EE74C3" w14:textId="53DAB637" w:rsidR="00002ED1" w:rsidRDefault="00002ED1" w:rsidP="00002ED1">
      <w:pPr>
        <w:rPr>
          <w:lang w:val="nl-NL"/>
        </w:rPr>
      </w:pPr>
      <w:r w:rsidRPr="00002ED1">
        <w:rPr>
          <w:lang w:val="nl-NL"/>
        </w:rPr>
        <w:t>Bepaalde groepen voelen zich altijd minder aangesproken en nemen misschien minder snel deel aan activiteiten. Voel</w:t>
      </w:r>
      <w:r w:rsidR="006A3444">
        <w:rPr>
          <w:lang w:val="nl-NL"/>
        </w:rPr>
        <w:t>t</w:t>
      </w:r>
      <w:r w:rsidRPr="00002ED1">
        <w:rPr>
          <w:lang w:val="nl-NL"/>
        </w:rPr>
        <w:t xml:space="preserve"> </w:t>
      </w:r>
      <w:r w:rsidR="006A3444">
        <w:rPr>
          <w:lang w:val="nl-NL"/>
        </w:rPr>
        <w:t>u</w:t>
      </w:r>
      <w:r w:rsidRPr="00002ED1">
        <w:rPr>
          <w:lang w:val="nl-NL"/>
        </w:rPr>
        <w:t xml:space="preserve"> dat </w:t>
      </w:r>
      <w:r w:rsidR="006A3444">
        <w:rPr>
          <w:lang w:val="nl-NL"/>
        </w:rPr>
        <w:t>u</w:t>
      </w:r>
      <w:r w:rsidRPr="00002ED1">
        <w:rPr>
          <w:lang w:val="nl-NL"/>
        </w:rPr>
        <w:t xml:space="preserve"> niet iedereen bereikt? Probeer dan eens een laagdrempelige actie uit, zoals een infoavond of een workshop. </w:t>
      </w:r>
    </w:p>
    <w:p w14:paraId="312DDA29" w14:textId="77777777" w:rsidR="00002ED1" w:rsidRPr="00002ED1" w:rsidRDefault="00002ED1" w:rsidP="00002ED1">
      <w:pPr>
        <w:rPr>
          <w:lang w:val="nl-NL"/>
        </w:rPr>
      </w:pPr>
    </w:p>
    <w:p w14:paraId="21DEBC87" w14:textId="77777777" w:rsidR="00F02C79" w:rsidRDefault="00F02C79">
      <w:pPr>
        <w:rPr>
          <w:lang w:val="nl-NL"/>
        </w:rPr>
      </w:pPr>
      <w:r>
        <w:rPr>
          <w:lang w:val="nl-NL"/>
        </w:rPr>
        <w:br w:type="page"/>
      </w:r>
    </w:p>
    <w:p w14:paraId="47172D96" w14:textId="17D8962C" w:rsidR="00002ED1" w:rsidRPr="003B2DA8" w:rsidRDefault="00002ED1" w:rsidP="003B2DA8">
      <w:pPr>
        <w:shd w:val="clear" w:color="auto" w:fill="1D1756"/>
        <w:jc w:val="center"/>
        <w:rPr>
          <w:b/>
          <w:sz w:val="32"/>
          <w:szCs w:val="32"/>
          <w:lang w:val="nl-NL"/>
        </w:rPr>
      </w:pPr>
      <w:r w:rsidRPr="003B2DA8">
        <w:rPr>
          <w:b/>
          <w:sz w:val="32"/>
          <w:szCs w:val="32"/>
          <w:lang w:val="nl-NL"/>
        </w:rPr>
        <w:lastRenderedPageBreak/>
        <w:t>Stap 6: Evalu</w:t>
      </w:r>
      <w:r w:rsidR="00CC42DC" w:rsidRPr="003B2DA8">
        <w:rPr>
          <w:b/>
          <w:sz w:val="32"/>
          <w:szCs w:val="32"/>
          <w:lang w:val="nl-NL"/>
        </w:rPr>
        <w:t>atie</w:t>
      </w:r>
    </w:p>
    <w:p w14:paraId="64F4041E" w14:textId="77777777" w:rsidR="00002ED1" w:rsidRPr="00002ED1" w:rsidRDefault="00002ED1" w:rsidP="00002ED1">
      <w:pPr>
        <w:rPr>
          <w:lang w:val="nl-NL"/>
        </w:rPr>
      </w:pPr>
    </w:p>
    <w:p w14:paraId="004ED210" w14:textId="2F35C2D7" w:rsidR="00002ED1" w:rsidRPr="00002ED1" w:rsidRDefault="002F3E0A" w:rsidP="00002ED1">
      <w:pPr>
        <w:rPr>
          <w:lang w:val="nl-NL"/>
        </w:rPr>
      </w:pPr>
      <w:r>
        <w:rPr>
          <w:lang w:val="nl-NL"/>
        </w:rPr>
        <w:t>Als een aantal acties is uitgevoerd</w:t>
      </w:r>
      <w:r w:rsidR="00002ED1" w:rsidRPr="00002ED1">
        <w:rPr>
          <w:lang w:val="nl-NL"/>
        </w:rPr>
        <w:t xml:space="preserve">, is het tijd om </w:t>
      </w:r>
      <w:r w:rsidR="00FC1294">
        <w:rPr>
          <w:lang w:val="nl-NL"/>
        </w:rPr>
        <w:t xml:space="preserve">deze </w:t>
      </w:r>
      <w:r w:rsidR="00002ED1" w:rsidRPr="00002ED1">
        <w:rPr>
          <w:lang w:val="nl-NL"/>
        </w:rPr>
        <w:t>te evalueren</w:t>
      </w:r>
      <w:r w:rsidR="007C41CD">
        <w:rPr>
          <w:lang w:val="nl-NL"/>
        </w:rPr>
        <w:t xml:space="preserve"> en zo nodig bij te sturen</w:t>
      </w:r>
      <w:r w:rsidR="00002ED1" w:rsidRPr="00002ED1">
        <w:rPr>
          <w:lang w:val="nl-NL"/>
        </w:rPr>
        <w:t>.</w:t>
      </w:r>
    </w:p>
    <w:p w14:paraId="6ADD5726" w14:textId="77777777" w:rsidR="00002ED1" w:rsidRPr="00002ED1" w:rsidRDefault="00002ED1" w:rsidP="00002ED1">
      <w:pPr>
        <w:rPr>
          <w:lang w:val="nl-NL"/>
        </w:rPr>
      </w:pPr>
    </w:p>
    <w:p w14:paraId="4222491E" w14:textId="77777777" w:rsidR="00002ED1" w:rsidRPr="00002ED1" w:rsidRDefault="00002ED1" w:rsidP="00002ED1">
      <w:pPr>
        <w:rPr>
          <w:lang w:val="nl-NL"/>
        </w:rPr>
      </w:pPr>
    </w:p>
    <w:p w14:paraId="385BDB0A" w14:textId="77777777" w:rsidR="00002ED1" w:rsidRPr="0027583B" w:rsidRDefault="00002ED1" w:rsidP="00002ED1">
      <w:pPr>
        <w:rPr>
          <w:b/>
          <w:color w:val="D1005D"/>
          <w:lang w:val="nl-NL"/>
        </w:rPr>
      </w:pPr>
      <w:r w:rsidRPr="0027583B">
        <w:rPr>
          <w:b/>
          <w:color w:val="D1005D"/>
          <w:lang w:val="nl-NL"/>
        </w:rPr>
        <w:t>Waarom evalueren?</w:t>
      </w:r>
    </w:p>
    <w:p w14:paraId="36EEF1FD" w14:textId="77777777" w:rsidR="00002ED1" w:rsidRPr="00002ED1" w:rsidRDefault="00002ED1" w:rsidP="00002ED1">
      <w:pPr>
        <w:rPr>
          <w:lang w:val="nl-NL"/>
        </w:rPr>
      </w:pPr>
    </w:p>
    <w:p w14:paraId="07C925BD" w14:textId="31A8D433" w:rsidR="00DD1A46" w:rsidRPr="00DD1A46" w:rsidRDefault="00002ED1" w:rsidP="00DD1A46">
      <w:pPr>
        <w:rPr>
          <w:lang w:val="nl-NL"/>
        </w:rPr>
      </w:pPr>
      <w:r w:rsidRPr="00002ED1">
        <w:rPr>
          <w:lang w:val="nl-NL"/>
        </w:rPr>
        <w:t>Meten is weten. Een evaluatie lijkt logisch, maar ontsnapt toch vaak aan de aandacht.</w:t>
      </w:r>
      <w:r w:rsidR="00DD1A46">
        <w:rPr>
          <w:lang w:val="nl-NL"/>
        </w:rPr>
        <w:t xml:space="preserve"> </w:t>
      </w:r>
      <w:r w:rsidR="00DD1A46" w:rsidRPr="00DD1A46">
        <w:rPr>
          <w:lang w:val="nl-NL"/>
        </w:rPr>
        <w:t>Evalueren is belangrijk om:</w:t>
      </w:r>
    </w:p>
    <w:p w14:paraId="4AB9811A" w14:textId="5781FCB1" w:rsidR="00DD1A46" w:rsidRPr="00DD1A46" w:rsidRDefault="00DD1A46" w:rsidP="00DD1A46">
      <w:pPr>
        <w:pStyle w:val="Lijstalinea"/>
        <w:numPr>
          <w:ilvl w:val="0"/>
          <w:numId w:val="26"/>
        </w:numPr>
        <w:rPr>
          <w:lang w:val="nl-NL"/>
        </w:rPr>
      </w:pPr>
      <w:r w:rsidRPr="00DD1A46">
        <w:rPr>
          <w:lang w:val="nl-NL"/>
        </w:rPr>
        <w:t>na te gaan of de vooraf gestelde doelen behaald worden;</w:t>
      </w:r>
    </w:p>
    <w:p w14:paraId="499A9A30" w14:textId="30C7E3F9" w:rsidR="00DD1A46" w:rsidRPr="00DD1A46" w:rsidRDefault="00DD1A46" w:rsidP="00DD1A46">
      <w:pPr>
        <w:pStyle w:val="Lijstalinea"/>
        <w:numPr>
          <w:ilvl w:val="0"/>
          <w:numId w:val="26"/>
        </w:numPr>
        <w:rPr>
          <w:lang w:val="nl-NL"/>
        </w:rPr>
      </w:pPr>
      <w:r w:rsidRPr="00DD1A46">
        <w:rPr>
          <w:lang w:val="nl-NL"/>
        </w:rPr>
        <w:t>te meten of de geplande activiteiten het gewenste effect hebben;</w:t>
      </w:r>
    </w:p>
    <w:p w14:paraId="4B19F1D0" w14:textId="7F81A0D8" w:rsidR="00DD1A46" w:rsidRPr="00DD1A46" w:rsidRDefault="00DD1A46" w:rsidP="00DD1A46">
      <w:pPr>
        <w:pStyle w:val="Lijstalinea"/>
        <w:numPr>
          <w:ilvl w:val="0"/>
          <w:numId w:val="26"/>
        </w:numPr>
        <w:rPr>
          <w:lang w:val="nl-NL"/>
        </w:rPr>
      </w:pPr>
      <w:r w:rsidRPr="00DD1A46">
        <w:rPr>
          <w:lang w:val="nl-NL"/>
        </w:rPr>
        <w:t>te meten of er voldoende deelname is aan de activiteiten;</w:t>
      </w:r>
    </w:p>
    <w:p w14:paraId="3D5E9241" w14:textId="2B04730F" w:rsidR="00DD1A46" w:rsidRPr="00DD1A46" w:rsidRDefault="00DD1A46" w:rsidP="00DD1A46">
      <w:pPr>
        <w:pStyle w:val="Lijstalinea"/>
        <w:numPr>
          <w:ilvl w:val="0"/>
          <w:numId w:val="26"/>
        </w:numPr>
        <w:rPr>
          <w:lang w:val="nl-NL"/>
        </w:rPr>
      </w:pPr>
      <w:r w:rsidRPr="00DD1A46">
        <w:rPr>
          <w:lang w:val="nl-NL"/>
        </w:rPr>
        <w:t>bij te sturen daar waar dingen niet goed gaan;</w:t>
      </w:r>
    </w:p>
    <w:p w14:paraId="701D8B59" w14:textId="64BED233" w:rsidR="00DD1A46" w:rsidRPr="00DD1A46" w:rsidRDefault="00DD1A46" w:rsidP="00DD1A46">
      <w:pPr>
        <w:pStyle w:val="Lijstalinea"/>
        <w:numPr>
          <w:ilvl w:val="0"/>
          <w:numId w:val="26"/>
        </w:numPr>
        <w:rPr>
          <w:lang w:val="nl-NL"/>
        </w:rPr>
      </w:pPr>
      <w:r w:rsidRPr="00DD1A46">
        <w:rPr>
          <w:lang w:val="nl-NL"/>
        </w:rPr>
        <w:t>succesvolle activiteiten te verlengen en minder succesvolle activiteiten te staken of te veranderen;</w:t>
      </w:r>
    </w:p>
    <w:p w14:paraId="13758EAB" w14:textId="0792E0DF" w:rsidR="00DD1A46" w:rsidRPr="00DD1A46" w:rsidRDefault="00DD1A46" w:rsidP="00DD1A46">
      <w:pPr>
        <w:pStyle w:val="Lijstalinea"/>
        <w:numPr>
          <w:ilvl w:val="0"/>
          <w:numId w:val="26"/>
        </w:numPr>
        <w:rPr>
          <w:lang w:val="nl-NL"/>
        </w:rPr>
      </w:pPr>
      <w:r w:rsidRPr="00DD1A46">
        <w:rPr>
          <w:lang w:val="nl-NL"/>
        </w:rPr>
        <w:t>verantwoording af leggen aan het management en werknemers over de zin en effectiviteit van het beleid.</w:t>
      </w:r>
    </w:p>
    <w:p w14:paraId="6013C8F0" w14:textId="77777777" w:rsidR="00DD1A46" w:rsidRDefault="00DD1A46" w:rsidP="00DD1A46">
      <w:pPr>
        <w:rPr>
          <w:lang w:val="nl-NL"/>
        </w:rPr>
      </w:pPr>
    </w:p>
    <w:p w14:paraId="72108683" w14:textId="77777777" w:rsidR="00DD1A46" w:rsidRDefault="00DD1A46" w:rsidP="00DD1A46">
      <w:pPr>
        <w:rPr>
          <w:lang w:val="nl-NL"/>
        </w:rPr>
      </w:pPr>
      <w:r w:rsidRPr="00DD1A46">
        <w:rPr>
          <w:lang w:val="nl-NL"/>
        </w:rPr>
        <w:t xml:space="preserve">Er zijn meerdere mogelijkheden om een goede evaluatie uit te voeren. Naast een </w:t>
      </w:r>
      <w:r>
        <w:rPr>
          <w:lang w:val="nl-NL"/>
        </w:rPr>
        <w:t>aparte</w:t>
      </w:r>
      <w:r w:rsidRPr="00DD1A46">
        <w:rPr>
          <w:lang w:val="nl-NL"/>
        </w:rPr>
        <w:t xml:space="preserve"> evaluatie kunt u de evaluatie ook meenemen in bestaande onderzoeken zoals PAGO, RI&amp;E of medewerkerstevredenheidsonderzoek.</w:t>
      </w:r>
    </w:p>
    <w:p w14:paraId="7E5D65B5" w14:textId="77777777" w:rsidR="00DD1A46" w:rsidRDefault="00DD1A46" w:rsidP="00002ED1">
      <w:pPr>
        <w:rPr>
          <w:lang w:val="nl-NL"/>
        </w:rPr>
      </w:pPr>
    </w:p>
    <w:p w14:paraId="561486ED" w14:textId="77777777" w:rsidR="00DD1A46" w:rsidRPr="00002ED1" w:rsidRDefault="00DD1A46" w:rsidP="00002ED1">
      <w:pPr>
        <w:rPr>
          <w:lang w:val="nl-NL"/>
        </w:rPr>
      </w:pPr>
    </w:p>
    <w:p w14:paraId="5FE119D4" w14:textId="77777777" w:rsidR="00002ED1" w:rsidRPr="0027583B" w:rsidRDefault="00002ED1" w:rsidP="00002ED1">
      <w:pPr>
        <w:rPr>
          <w:b/>
          <w:color w:val="D1005D"/>
          <w:lang w:val="nl-NL"/>
        </w:rPr>
      </w:pPr>
      <w:r w:rsidRPr="0027583B">
        <w:rPr>
          <w:b/>
          <w:color w:val="D1005D"/>
          <w:lang w:val="nl-NL"/>
        </w:rPr>
        <w:t>Hoe evalueren?</w:t>
      </w:r>
    </w:p>
    <w:p w14:paraId="59A8B2E1" w14:textId="77777777" w:rsidR="00002ED1" w:rsidRPr="00002ED1" w:rsidRDefault="00002ED1" w:rsidP="00002ED1">
      <w:pPr>
        <w:rPr>
          <w:lang w:val="nl-NL"/>
        </w:rPr>
      </w:pPr>
    </w:p>
    <w:p w14:paraId="37E34BEA" w14:textId="37D201E4" w:rsidR="00002ED1" w:rsidRPr="00002ED1" w:rsidRDefault="00744725" w:rsidP="00002ED1">
      <w:pPr>
        <w:rPr>
          <w:lang w:val="nl-NL"/>
        </w:rPr>
      </w:pPr>
      <w:r>
        <w:rPr>
          <w:lang w:val="nl-NL"/>
        </w:rPr>
        <w:t>Bepaal de evaluatiecrite</w:t>
      </w:r>
      <w:r w:rsidR="0028585B">
        <w:rPr>
          <w:lang w:val="nl-NL"/>
        </w:rPr>
        <w:t xml:space="preserve">ria op basis van de visie en doelstellingen van uw </w:t>
      </w:r>
      <w:r w:rsidR="00DD1A46">
        <w:rPr>
          <w:lang w:val="nl-NL"/>
        </w:rPr>
        <w:t>vitaliteit</w:t>
      </w:r>
      <w:r w:rsidR="00C44E8C">
        <w:rPr>
          <w:lang w:val="nl-NL"/>
        </w:rPr>
        <w:t xml:space="preserve"> beleid</w:t>
      </w:r>
      <w:r w:rsidR="0028585B">
        <w:rPr>
          <w:lang w:val="nl-NL"/>
        </w:rPr>
        <w:t>.</w:t>
      </w:r>
      <w:r w:rsidR="00082CAF">
        <w:rPr>
          <w:lang w:val="nl-NL"/>
        </w:rPr>
        <w:t xml:space="preserve"> </w:t>
      </w:r>
      <w:r w:rsidR="00002ED1" w:rsidRPr="00002ED1">
        <w:rPr>
          <w:lang w:val="nl-NL"/>
        </w:rPr>
        <w:t xml:space="preserve">Kijk </w:t>
      </w:r>
      <w:r w:rsidR="00082CAF">
        <w:rPr>
          <w:lang w:val="nl-NL"/>
        </w:rPr>
        <w:t xml:space="preserve">daarvoor </w:t>
      </w:r>
      <w:r w:rsidR="00002ED1" w:rsidRPr="00002ED1">
        <w:rPr>
          <w:lang w:val="nl-NL"/>
        </w:rPr>
        <w:t xml:space="preserve">ook even terug naar stap 2 van dit stappenplan. De instrumenten die </w:t>
      </w:r>
      <w:r w:rsidR="0028585B">
        <w:rPr>
          <w:lang w:val="nl-NL"/>
        </w:rPr>
        <w:t xml:space="preserve">gebruikt </w:t>
      </w:r>
      <w:r w:rsidR="00AA676D">
        <w:rPr>
          <w:lang w:val="nl-NL"/>
        </w:rPr>
        <w:t>zijn</w:t>
      </w:r>
      <w:r w:rsidR="00002ED1" w:rsidRPr="00002ED1">
        <w:rPr>
          <w:lang w:val="nl-NL"/>
        </w:rPr>
        <w:t xml:space="preserve"> om de </w:t>
      </w:r>
      <w:r w:rsidR="0028585B">
        <w:rPr>
          <w:lang w:val="nl-NL"/>
        </w:rPr>
        <w:t>wensen</w:t>
      </w:r>
      <w:r w:rsidR="00002ED1" w:rsidRPr="00002ED1">
        <w:rPr>
          <w:lang w:val="nl-NL"/>
        </w:rPr>
        <w:t xml:space="preserve"> en behoeften in kaart te brengen, kunnen ook richting geven aan de evaluatie. </w:t>
      </w:r>
    </w:p>
    <w:p w14:paraId="25E4123F" w14:textId="77777777" w:rsidR="00002ED1" w:rsidRPr="00002ED1" w:rsidRDefault="00002ED1" w:rsidP="00002ED1">
      <w:pPr>
        <w:rPr>
          <w:lang w:val="nl-NL"/>
        </w:rPr>
      </w:pPr>
    </w:p>
    <w:p w14:paraId="399CC43E" w14:textId="502727E6" w:rsidR="00002ED1" w:rsidRPr="00002ED1" w:rsidRDefault="00002ED1" w:rsidP="00002ED1">
      <w:pPr>
        <w:rPr>
          <w:lang w:val="nl-NL"/>
        </w:rPr>
      </w:pPr>
      <w:r w:rsidRPr="00002ED1">
        <w:rPr>
          <w:lang w:val="nl-NL"/>
        </w:rPr>
        <w:t xml:space="preserve">Evalueer zowel de samenwerking in de werkgroep als de uitwerking van het </w:t>
      </w:r>
      <w:r w:rsidR="00CC42DC">
        <w:rPr>
          <w:lang w:val="nl-NL"/>
        </w:rPr>
        <w:t>vitaliteit</w:t>
      </w:r>
      <w:r w:rsidR="00C44E8C">
        <w:rPr>
          <w:lang w:val="nl-NL"/>
        </w:rPr>
        <w:t xml:space="preserve"> beleid</w:t>
      </w:r>
      <w:r w:rsidRPr="00002ED1">
        <w:rPr>
          <w:lang w:val="nl-NL"/>
        </w:rPr>
        <w:t xml:space="preserve"> en de acties zelf. </w:t>
      </w:r>
      <w:bookmarkStart w:id="2" w:name="_Hlk525820866"/>
      <w:r w:rsidRPr="00002ED1">
        <w:rPr>
          <w:lang w:val="nl-NL"/>
        </w:rPr>
        <w:t xml:space="preserve">Evalueer het beleid op basis van 5 invalshoeken: </w:t>
      </w:r>
    </w:p>
    <w:p w14:paraId="4E2151B1" w14:textId="62B551EB" w:rsidR="00002ED1" w:rsidRPr="007228CD" w:rsidRDefault="00A86F39" w:rsidP="007228CD">
      <w:pPr>
        <w:pStyle w:val="Lijstalinea"/>
        <w:numPr>
          <w:ilvl w:val="0"/>
          <w:numId w:val="16"/>
        </w:numPr>
        <w:rPr>
          <w:lang w:val="nl-NL"/>
        </w:rPr>
      </w:pPr>
      <w:r>
        <w:rPr>
          <w:lang w:val="nl-NL"/>
        </w:rPr>
        <w:t>d</w:t>
      </w:r>
      <w:r w:rsidR="0032417D">
        <w:rPr>
          <w:lang w:val="nl-NL"/>
        </w:rPr>
        <w:t xml:space="preserve">e </w:t>
      </w:r>
      <w:r w:rsidR="00002ED1" w:rsidRPr="007228CD">
        <w:rPr>
          <w:lang w:val="nl-NL"/>
        </w:rPr>
        <w:t xml:space="preserve">tevredenheid: hoe hebben de medewerkers het project beleefd en ervaren? </w:t>
      </w:r>
    </w:p>
    <w:p w14:paraId="6F47E4F7" w14:textId="473E4634" w:rsidR="00002ED1" w:rsidRPr="007228CD" w:rsidRDefault="00002ED1" w:rsidP="007228CD">
      <w:pPr>
        <w:pStyle w:val="Lijstalinea"/>
        <w:numPr>
          <w:ilvl w:val="0"/>
          <w:numId w:val="16"/>
        </w:numPr>
        <w:rPr>
          <w:lang w:val="nl-NL"/>
        </w:rPr>
      </w:pPr>
      <w:r w:rsidRPr="007228CD">
        <w:rPr>
          <w:lang w:val="nl-NL"/>
        </w:rPr>
        <w:t xml:space="preserve">het proces: wat is er gebeurd, hoe is het verlopen en waarom liep het zo? </w:t>
      </w:r>
    </w:p>
    <w:p w14:paraId="3427C6A0" w14:textId="3B181A86" w:rsidR="00002ED1" w:rsidRPr="007228CD" w:rsidRDefault="00002ED1" w:rsidP="007228CD">
      <w:pPr>
        <w:pStyle w:val="Lijstalinea"/>
        <w:numPr>
          <w:ilvl w:val="0"/>
          <w:numId w:val="16"/>
        </w:numPr>
        <w:rPr>
          <w:lang w:val="nl-NL"/>
        </w:rPr>
      </w:pPr>
      <w:r w:rsidRPr="007228CD">
        <w:rPr>
          <w:lang w:val="nl-NL"/>
        </w:rPr>
        <w:t xml:space="preserve">het effect: zijn de doelstellingen bereikt? </w:t>
      </w:r>
    </w:p>
    <w:p w14:paraId="74FBBB5E" w14:textId="7732039A" w:rsidR="00002ED1" w:rsidRPr="007228CD" w:rsidRDefault="00002ED1" w:rsidP="007228CD">
      <w:pPr>
        <w:pStyle w:val="Lijstalinea"/>
        <w:numPr>
          <w:ilvl w:val="0"/>
          <w:numId w:val="16"/>
        </w:numPr>
        <w:rPr>
          <w:lang w:val="nl-NL"/>
        </w:rPr>
      </w:pPr>
      <w:r w:rsidRPr="007228CD">
        <w:rPr>
          <w:lang w:val="nl-NL"/>
        </w:rPr>
        <w:t xml:space="preserve">de kennis, het gedrag, de vaardigheden en de </w:t>
      </w:r>
      <w:r w:rsidR="00082CAF">
        <w:rPr>
          <w:lang w:val="nl-NL"/>
        </w:rPr>
        <w:t>leefstijl</w:t>
      </w:r>
      <w:r w:rsidRPr="007228CD">
        <w:rPr>
          <w:lang w:val="nl-NL"/>
        </w:rPr>
        <w:t xml:space="preserve"> van de werknemers</w:t>
      </w:r>
      <w:r w:rsidR="00DD1A46">
        <w:rPr>
          <w:lang w:val="nl-NL"/>
        </w:rPr>
        <w:t>.</w:t>
      </w:r>
    </w:p>
    <w:p w14:paraId="784FFDC8" w14:textId="11B82185" w:rsidR="00002ED1" w:rsidRPr="007228CD" w:rsidRDefault="00002ED1" w:rsidP="007228CD">
      <w:pPr>
        <w:pStyle w:val="Lijstalinea"/>
        <w:numPr>
          <w:ilvl w:val="0"/>
          <w:numId w:val="16"/>
        </w:numPr>
        <w:rPr>
          <w:lang w:val="nl-NL"/>
        </w:rPr>
      </w:pPr>
      <w:r w:rsidRPr="007228CD">
        <w:rPr>
          <w:lang w:val="nl-NL"/>
        </w:rPr>
        <w:t xml:space="preserve">de productiviteit, </w:t>
      </w:r>
      <w:r w:rsidR="00082CAF">
        <w:rPr>
          <w:lang w:val="nl-NL"/>
        </w:rPr>
        <w:t>het verzuim</w:t>
      </w:r>
      <w:r w:rsidRPr="007228CD">
        <w:rPr>
          <w:lang w:val="nl-NL"/>
        </w:rPr>
        <w:t xml:space="preserve"> en teamsfeer binnen de </w:t>
      </w:r>
      <w:r w:rsidR="0078129B">
        <w:rPr>
          <w:lang w:val="nl-NL"/>
        </w:rPr>
        <w:t>organisatie</w:t>
      </w:r>
      <w:r w:rsidR="00DD1A46">
        <w:rPr>
          <w:lang w:val="nl-NL"/>
        </w:rPr>
        <w:t>.</w:t>
      </w:r>
    </w:p>
    <w:bookmarkEnd w:id="2"/>
    <w:p w14:paraId="00C09AB8" w14:textId="77777777" w:rsidR="00002ED1" w:rsidRPr="00002ED1" w:rsidRDefault="00002ED1" w:rsidP="00002ED1">
      <w:pPr>
        <w:rPr>
          <w:lang w:val="nl-NL"/>
        </w:rPr>
      </w:pPr>
    </w:p>
    <w:p w14:paraId="77FC3B9D" w14:textId="165F5125" w:rsidR="00002ED1" w:rsidRPr="00002ED1" w:rsidRDefault="00002ED1" w:rsidP="00002ED1">
      <w:pPr>
        <w:rPr>
          <w:lang w:val="nl-NL"/>
        </w:rPr>
      </w:pPr>
      <w:r w:rsidRPr="00002ED1">
        <w:rPr>
          <w:lang w:val="nl-NL"/>
        </w:rPr>
        <w:t>Wil</w:t>
      </w:r>
      <w:r w:rsidR="00D4089C">
        <w:rPr>
          <w:lang w:val="nl-NL"/>
        </w:rPr>
        <w:t>t u</w:t>
      </w:r>
      <w:r w:rsidRPr="00002ED1">
        <w:rPr>
          <w:lang w:val="nl-NL"/>
        </w:rPr>
        <w:t xml:space="preserve"> feedback van</w:t>
      </w:r>
      <w:r w:rsidR="00FC7F51">
        <w:rPr>
          <w:lang w:val="nl-NL"/>
        </w:rPr>
        <w:t>uit de werknemers</w:t>
      </w:r>
      <w:r w:rsidRPr="00002ED1">
        <w:rPr>
          <w:lang w:val="nl-NL"/>
        </w:rPr>
        <w:t xml:space="preserve"> krijgen? Stel dan duidelijke en concrete vragen en houd het aantal beperkt. Evalueer ook altijd specifieke onderdelen in plaats van </w:t>
      </w:r>
      <w:r w:rsidR="00FC7F51">
        <w:rPr>
          <w:lang w:val="nl-NL"/>
        </w:rPr>
        <w:t xml:space="preserve">(alleen) </w:t>
      </w:r>
      <w:r w:rsidRPr="00002ED1">
        <w:rPr>
          <w:lang w:val="nl-NL"/>
        </w:rPr>
        <w:t xml:space="preserve">het project in zijn geheel. </w:t>
      </w:r>
    </w:p>
    <w:p w14:paraId="64522BAC" w14:textId="7F053BEF" w:rsidR="00DD1A46" w:rsidRDefault="00DD1A46" w:rsidP="00002ED1">
      <w:pPr>
        <w:rPr>
          <w:lang w:val="nl-NL"/>
        </w:rPr>
      </w:pPr>
    </w:p>
    <w:p w14:paraId="43B1127F" w14:textId="4362B157" w:rsidR="00E1445F" w:rsidRDefault="00A90E93" w:rsidP="00002ED1">
      <w:pPr>
        <w:rPr>
          <w:lang w:val="nl-NL"/>
        </w:rPr>
      </w:pPr>
      <w:r>
        <w:rPr>
          <w:lang w:val="nl-NL"/>
        </w:rPr>
        <w:t>Zo nodig kunnen we vanuit NOG Fitter en Vitaler hierbij ondersteuning bieden. Neem daarvoor contact op met de Gezonde Werkvloer Adviseur</w:t>
      </w:r>
      <w:r w:rsidR="00E1445F">
        <w:rPr>
          <w:lang w:val="nl-NL"/>
        </w:rPr>
        <w:t xml:space="preserve"> door een mail te sturen naar </w:t>
      </w:r>
      <w:hyperlink r:id="rId22" w:history="1">
        <w:r w:rsidR="00E1445F" w:rsidRPr="0096103B">
          <w:rPr>
            <w:rStyle w:val="Hyperlink"/>
            <w:lang w:val="nl-NL"/>
          </w:rPr>
          <w:t>gwa@nogfitterenvitaler.nl</w:t>
        </w:r>
      </w:hyperlink>
      <w:r w:rsidR="00E1445F">
        <w:rPr>
          <w:lang w:val="nl-NL"/>
        </w:rPr>
        <w:t>.</w:t>
      </w:r>
    </w:p>
    <w:p w14:paraId="625E2164" w14:textId="12A79DF0" w:rsidR="00A90E93" w:rsidRDefault="00A90E93" w:rsidP="00002ED1">
      <w:pPr>
        <w:rPr>
          <w:lang w:val="nl-NL"/>
        </w:rPr>
      </w:pPr>
    </w:p>
    <w:p w14:paraId="70837B6B" w14:textId="77777777" w:rsidR="00A90E93" w:rsidRPr="00002ED1" w:rsidRDefault="00A90E93" w:rsidP="00002ED1">
      <w:pPr>
        <w:rPr>
          <w:lang w:val="nl-NL"/>
        </w:rPr>
      </w:pPr>
    </w:p>
    <w:p w14:paraId="41F1AFCB" w14:textId="77777777" w:rsidR="00002ED1" w:rsidRPr="0027583B" w:rsidRDefault="00002ED1" w:rsidP="00002ED1">
      <w:pPr>
        <w:rPr>
          <w:b/>
          <w:color w:val="D1005D"/>
          <w:lang w:val="nl-NL"/>
        </w:rPr>
      </w:pPr>
      <w:r w:rsidRPr="0027583B">
        <w:rPr>
          <w:b/>
          <w:color w:val="D1005D"/>
          <w:lang w:val="nl-NL"/>
        </w:rPr>
        <w:t>Maak een evaluatieverslag</w:t>
      </w:r>
    </w:p>
    <w:p w14:paraId="6FF1C39A" w14:textId="77777777" w:rsidR="00002ED1" w:rsidRPr="00002ED1" w:rsidRDefault="00002ED1" w:rsidP="00002ED1">
      <w:pPr>
        <w:rPr>
          <w:lang w:val="nl-NL"/>
        </w:rPr>
      </w:pPr>
    </w:p>
    <w:p w14:paraId="28E9E861" w14:textId="6A8DC40C" w:rsidR="00002ED1" w:rsidRPr="00002ED1" w:rsidRDefault="00002ED1" w:rsidP="00002ED1">
      <w:pPr>
        <w:rPr>
          <w:lang w:val="nl-NL"/>
        </w:rPr>
      </w:pPr>
      <w:r w:rsidRPr="00002ED1">
        <w:rPr>
          <w:lang w:val="nl-NL"/>
        </w:rPr>
        <w:t xml:space="preserve">Breng alle informatie samen in een evaluatieverslag. Geef aan welke doelstellingen al bereikt zijn en hoe elke actie heeft bijgedragen tot de algemene doelstelling van het </w:t>
      </w:r>
      <w:r w:rsidR="00D4089C">
        <w:rPr>
          <w:lang w:val="nl-NL"/>
        </w:rPr>
        <w:t>vitaliteit</w:t>
      </w:r>
      <w:r w:rsidR="00C44E8C">
        <w:rPr>
          <w:lang w:val="nl-NL"/>
        </w:rPr>
        <w:t xml:space="preserve"> beleid</w:t>
      </w:r>
      <w:r w:rsidRPr="00002ED1">
        <w:rPr>
          <w:lang w:val="nl-NL"/>
        </w:rPr>
        <w:t xml:space="preserve">. Wat </w:t>
      </w:r>
      <w:r w:rsidRPr="00002ED1">
        <w:rPr>
          <w:lang w:val="nl-NL"/>
        </w:rPr>
        <w:lastRenderedPageBreak/>
        <w:t xml:space="preserve">waren de belangrijkste drempels en </w:t>
      </w:r>
      <w:r w:rsidR="00851DCC">
        <w:rPr>
          <w:lang w:val="nl-NL"/>
        </w:rPr>
        <w:t xml:space="preserve">wat waren </w:t>
      </w:r>
      <w:r w:rsidRPr="00002ED1">
        <w:rPr>
          <w:lang w:val="nl-NL"/>
        </w:rPr>
        <w:t>succesfactoren? Wat liep goed en wat minder goed? Het zijn stuk voor stuk leerpunten voor toekomstige acties.</w:t>
      </w:r>
    </w:p>
    <w:p w14:paraId="3084876A" w14:textId="77777777" w:rsidR="00002ED1" w:rsidRPr="00002ED1" w:rsidRDefault="00002ED1" w:rsidP="00002ED1">
      <w:pPr>
        <w:rPr>
          <w:lang w:val="nl-NL"/>
        </w:rPr>
      </w:pPr>
    </w:p>
    <w:p w14:paraId="674BAD7F" w14:textId="77777777" w:rsidR="00002ED1" w:rsidRDefault="00002ED1" w:rsidP="00002ED1">
      <w:pPr>
        <w:rPr>
          <w:lang w:val="nl-NL"/>
        </w:rPr>
      </w:pPr>
      <w:r w:rsidRPr="00002ED1">
        <w:rPr>
          <w:lang w:val="nl-NL"/>
        </w:rPr>
        <w:t>Presenteer en bespreek het verslag binnen de werkgroep. Communiceer later ook de resultaten en aanpassingen naar de sleutelfiguren en de werknemers.</w:t>
      </w:r>
    </w:p>
    <w:p w14:paraId="73449F0D" w14:textId="77777777" w:rsidR="00002ED1" w:rsidRPr="00002ED1" w:rsidRDefault="00002ED1" w:rsidP="00002ED1">
      <w:pPr>
        <w:rPr>
          <w:lang w:val="nl-NL"/>
        </w:rPr>
      </w:pPr>
    </w:p>
    <w:p w14:paraId="34109C6B" w14:textId="77777777" w:rsidR="00851DCC" w:rsidRDefault="00851DCC">
      <w:pPr>
        <w:rPr>
          <w:lang w:val="nl-NL"/>
        </w:rPr>
      </w:pPr>
      <w:r>
        <w:rPr>
          <w:lang w:val="nl-NL"/>
        </w:rPr>
        <w:br w:type="page"/>
      </w:r>
    </w:p>
    <w:p w14:paraId="2A96B3AE" w14:textId="77E971DB" w:rsidR="00002ED1" w:rsidRPr="003B2DA8" w:rsidRDefault="00002ED1" w:rsidP="003B2DA8">
      <w:pPr>
        <w:shd w:val="clear" w:color="auto" w:fill="1D1756"/>
        <w:jc w:val="center"/>
        <w:rPr>
          <w:b/>
          <w:sz w:val="32"/>
          <w:szCs w:val="32"/>
          <w:lang w:val="nl-NL"/>
        </w:rPr>
      </w:pPr>
      <w:r w:rsidRPr="003B2DA8">
        <w:rPr>
          <w:b/>
          <w:sz w:val="32"/>
          <w:szCs w:val="32"/>
          <w:lang w:val="nl-NL"/>
        </w:rPr>
        <w:lastRenderedPageBreak/>
        <w:t>Stap 7: Veranker</w:t>
      </w:r>
      <w:r w:rsidR="00BC587B" w:rsidRPr="003B2DA8">
        <w:rPr>
          <w:b/>
          <w:sz w:val="32"/>
          <w:szCs w:val="32"/>
          <w:lang w:val="nl-NL"/>
        </w:rPr>
        <w:t>ing</w:t>
      </w:r>
    </w:p>
    <w:p w14:paraId="7277DAB9" w14:textId="77777777" w:rsidR="00002ED1" w:rsidRPr="00002ED1" w:rsidRDefault="00002ED1" w:rsidP="00002ED1">
      <w:pPr>
        <w:rPr>
          <w:lang w:val="nl-NL"/>
        </w:rPr>
      </w:pPr>
    </w:p>
    <w:p w14:paraId="247C6DFB" w14:textId="1D3158FE" w:rsidR="009B5D2F" w:rsidRPr="00002ED1" w:rsidRDefault="009B5D2F" w:rsidP="009B5D2F">
      <w:pPr>
        <w:rPr>
          <w:lang w:val="nl-NL"/>
        </w:rPr>
      </w:pPr>
      <w:bookmarkStart w:id="3" w:name="_Hlk527017139"/>
      <w:r w:rsidRPr="00002ED1">
        <w:rPr>
          <w:lang w:val="nl-NL"/>
        </w:rPr>
        <w:t xml:space="preserve">De </w:t>
      </w:r>
      <w:r>
        <w:rPr>
          <w:lang w:val="nl-NL"/>
        </w:rPr>
        <w:t>leefstijl</w:t>
      </w:r>
      <w:r w:rsidRPr="00002ED1">
        <w:rPr>
          <w:lang w:val="nl-NL"/>
        </w:rPr>
        <w:t xml:space="preserve"> van medewerkers bevorderen is een continu proces</w:t>
      </w:r>
      <w:r>
        <w:rPr>
          <w:lang w:val="nl-NL"/>
        </w:rPr>
        <w:t xml:space="preserve"> en vraagt continue inspanning</w:t>
      </w:r>
      <w:r w:rsidRPr="00002ED1">
        <w:rPr>
          <w:lang w:val="nl-NL"/>
        </w:rPr>
        <w:t xml:space="preserve">. Probeer daarom het </w:t>
      </w:r>
      <w:r>
        <w:rPr>
          <w:lang w:val="nl-NL"/>
        </w:rPr>
        <w:t>vitaliteit beleid</w:t>
      </w:r>
      <w:r w:rsidRPr="00002ED1">
        <w:rPr>
          <w:lang w:val="nl-NL"/>
        </w:rPr>
        <w:t xml:space="preserve"> te integreren in de dagelijkse routine van het bedrijf.</w:t>
      </w:r>
    </w:p>
    <w:bookmarkEnd w:id="3"/>
    <w:p w14:paraId="2B20CD9B" w14:textId="77777777" w:rsidR="009B5D2F" w:rsidRPr="00002ED1" w:rsidRDefault="009B5D2F" w:rsidP="00002ED1">
      <w:pPr>
        <w:rPr>
          <w:lang w:val="nl-NL"/>
        </w:rPr>
      </w:pPr>
    </w:p>
    <w:p w14:paraId="3117FF05" w14:textId="77777777" w:rsidR="00002ED1" w:rsidRPr="00002ED1" w:rsidRDefault="00002ED1" w:rsidP="00002ED1">
      <w:pPr>
        <w:rPr>
          <w:lang w:val="nl-NL"/>
        </w:rPr>
      </w:pPr>
    </w:p>
    <w:p w14:paraId="009F3CCF" w14:textId="649563A4" w:rsidR="00002ED1" w:rsidRPr="0027583B" w:rsidRDefault="00002ED1" w:rsidP="00002ED1">
      <w:pPr>
        <w:rPr>
          <w:b/>
          <w:color w:val="D1005D"/>
          <w:lang w:val="nl-NL"/>
        </w:rPr>
      </w:pPr>
      <w:r w:rsidRPr="0027583B">
        <w:rPr>
          <w:b/>
          <w:color w:val="D1005D"/>
          <w:lang w:val="nl-NL"/>
        </w:rPr>
        <w:t xml:space="preserve">Stuur het </w:t>
      </w:r>
      <w:r w:rsidR="00BC587B" w:rsidRPr="0027583B">
        <w:rPr>
          <w:b/>
          <w:color w:val="D1005D"/>
          <w:lang w:val="nl-NL"/>
        </w:rPr>
        <w:t>vitaliteit</w:t>
      </w:r>
      <w:r w:rsidR="00C44E8C" w:rsidRPr="0027583B">
        <w:rPr>
          <w:b/>
          <w:color w:val="D1005D"/>
          <w:lang w:val="nl-NL"/>
        </w:rPr>
        <w:t xml:space="preserve"> beleid</w:t>
      </w:r>
      <w:r w:rsidRPr="0027583B">
        <w:rPr>
          <w:b/>
          <w:color w:val="D1005D"/>
          <w:lang w:val="nl-NL"/>
        </w:rPr>
        <w:t xml:space="preserve"> bij</w:t>
      </w:r>
    </w:p>
    <w:p w14:paraId="77EC8A71" w14:textId="77777777" w:rsidR="00002ED1" w:rsidRPr="00002ED1" w:rsidRDefault="00002ED1" w:rsidP="00002ED1">
      <w:pPr>
        <w:rPr>
          <w:lang w:val="nl-NL"/>
        </w:rPr>
      </w:pPr>
    </w:p>
    <w:p w14:paraId="48880890" w14:textId="32988733" w:rsidR="00002ED1" w:rsidRPr="00002ED1" w:rsidRDefault="00002ED1" w:rsidP="00002ED1">
      <w:pPr>
        <w:rPr>
          <w:lang w:val="nl-NL"/>
        </w:rPr>
      </w:pPr>
      <w:r w:rsidRPr="00002ED1">
        <w:rPr>
          <w:lang w:val="nl-NL"/>
        </w:rPr>
        <w:t xml:space="preserve">Schaaf </w:t>
      </w:r>
      <w:r w:rsidR="00D61817">
        <w:rPr>
          <w:lang w:val="nl-NL"/>
        </w:rPr>
        <w:t>d</w:t>
      </w:r>
      <w:r w:rsidRPr="00002ED1">
        <w:rPr>
          <w:lang w:val="nl-NL"/>
        </w:rPr>
        <w:t xml:space="preserve">e acties voortdurend </w:t>
      </w:r>
      <w:r w:rsidR="00D61817">
        <w:rPr>
          <w:lang w:val="nl-NL"/>
        </w:rPr>
        <w:t xml:space="preserve">waar nodig </w:t>
      </w:r>
      <w:r w:rsidRPr="00002ED1">
        <w:rPr>
          <w:lang w:val="nl-NL"/>
        </w:rPr>
        <w:t>bij</w:t>
      </w:r>
      <w:r w:rsidR="00C30502">
        <w:rPr>
          <w:lang w:val="nl-NL"/>
        </w:rPr>
        <w:t>. Z</w:t>
      </w:r>
      <w:r w:rsidRPr="00002ED1">
        <w:rPr>
          <w:lang w:val="nl-NL"/>
        </w:rPr>
        <w:t xml:space="preserve">et het </w:t>
      </w:r>
      <w:r w:rsidR="00C44E8C">
        <w:rPr>
          <w:lang w:val="nl-NL"/>
        </w:rPr>
        <w:t>beleid</w:t>
      </w:r>
      <w:r w:rsidRPr="00002ED1">
        <w:rPr>
          <w:lang w:val="nl-NL"/>
        </w:rPr>
        <w:t xml:space="preserve"> regelmatig op de agenda</w:t>
      </w:r>
      <w:r w:rsidR="00C30502">
        <w:rPr>
          <w:lang w:val="nl-NL"/>
        </w:rPr>
        <w:t>, o</w:t>
      </w:r>
      <w:r w:rsidRPr="00002ED1">
        <w:rPr>
          <w:lang w:val="nl-NL"/>
        </w:rPr>
        <w:t>f maak er een vast agendapunt van</w:t>
      </w:r>
      <w:r w:rsidR="00C30502">
        <w:rPr>
          <w:lang w:val="nl-NL"/>
        </w:rPr>
        <w:t>.</w:t>
      </w:r>
      <w:r w:rsidRPr="00002ED1">
        <w:rPr>
          <w:lang w:val="nl-NL"/>
        </w:rPr>
        <w:t xml:space="preserve"> Maar voer ook de nodige aanpassingen in de werkgroep door. Hoe k</w:t>
      </w:r>
      <w:r w:rsidR="00AC7DAF">
        <w:rPr>
          <w:lang w:val="nl-NL"/>
        </w:rPr>
        <w:t xml:space="preserve">an </w:t>
      </w:r>
      <w:r w:rsidRPr="00002ED1">
        <w:rPr>
          <w:lang w:val="nl-NL"/>
        </w:rPr>
        <w:t>nóg beter samen</w:t>
      </w:r>
      <w:r w:rsidR="00AC7DAF">
        <w:rPr>
          <w:lang w:val="nl-NL"/>
        </w:rPr>
        <w:t>gewerkt worden</w:t>
      </w:r>
      <w:r w:rsidRPr="00002ED1">
        <w:rPr>
          <w:lang w:val="nl-NL"/>
        </w:rPr>
        <w:t xml:space="preserve">? </w:t>
      </w:r>
    </w:p>
    <w:p w14:paraId="25BD56E7" w14:textId="77777777" w:rsidR="00002ED1" w:rsidRPr="00002ED1" w:rsidRDefault="00002ED1" w:rsidP="00002ED1">
      <w:pPr>
        <w:rPr>
          <w:lang w:val="nl-NL"/>
        </w:rPr>
      </w:pPr>
    </w:p>
    <w:p w14:paraId="18F11F67" w14:textId="78F0CC4A" w:rsidR="00002ED1" w:rsidRDefault="00002ED1" w:rsidP="00002ED1">
      <w:pPr>
        <w:rPr>
          <w:lang w:val="nl-NL"/>
        </w:rPr>
      </w:pPr>
      <w:r w:rsidRPr="00002ED1">
        <w:rPr>
          <w:lang w:val="nl-NL"/>
        </w:rPr>
        <w:t xml:space="preserve">Verandering van spijs doet eten. Zet daarom regelmatig nieuwe acties op. Kijk nog eens naar de acties uit stap 4 die nog niet in het actieplan </w:t>
      </w:r>
      <w:r w:rsidR="00AC7DAF">
        <w:rPr>
          <w:lang w:val="nl-NL"/>
        </w:rPr>
        <w:t>zijn</w:t>
      </w:r>
      <w:r w:rsidRPr="00002ED1">
        <w:rPr>
          <w:lang w:val="nl-NL"/>
        </w:rPr>
        <w:t xml:space="preserve"> opgenomen: zit er nog iets interessants bij? Als </w:t>
      </w:r>
      <w:r w:rsidR="00AC7DAF">
        <w:rPr>
          <w:lang w:val="nl-NL"/>
        </w:rPr>
        <w:t>u</w:t>
      </w:r>
      <w:r w:rsidRPr="00002ED1">
        <w:rPr>
          <w:lang w:val="nl-NL"/>
        </w:rPr>
        <w:t xml:space="preserve"> besluit nieuwe acties te organiseren, blijf ze dan heel concreet plannen: </w:t>
      </w:r>
      <w:r w:rsidR="00C30502">
        <w:rPr>
          <w:lang w:val="nl-NL"/>
        </w:rPr>
        <w:t xml:space="preserve">wie, wat, waar, wanneer, hoe? </w:t>
      </w:r>
      <w:r w:rsidRPr="00002ED1">
        <w:rPr>
          <w:lang w:val="nl-NL"/>
        </w:rPr>
        <w:t>Voel ook aan wanneer het tijd is voor een nieuwe behoefte</w:t>
      </w:r>
      <w:r w:rsidR="00C30502">
        <w:rPr>
          <w:lang w:val="nl-NL"/>
        </w:rPr>
        <w:t>peiling onder</w:t>
      </w:r>
      <w:r w:rsidRPr="00002ED1">
        <w:rPr>
          <w:lang w:val="nl-NL"/>
        </w:rPr>
        <w:t xml:space="preserve"> de werknemers. </w:t>
      </w:r>
    </w:p>
    <w:p w14:paraId="3280107C" w14:textId="760539F0" w:rsidR="00DD1A46" w:rsidRDefault="00DD1A46" w:rsidP="00002ED1">
      <w:pPr>
        <w:rPr>
          <w:lang w:val="nl-NL"/>
        </w:rPr>
      </w:pPr>
    </w:p>
    <w:p w14:paraId="7591F95D" w14:textId="77777777" w:rsidR="00002ED1" w:rsidRPr="00002ED1" w:rsidRDefault="00002ED1" w:rsidP="00002ED1">
      <w:pPr>
        <w:rPr>
          <w:lang w:val="nl-NL"/>
        </w:rPr>
      </w:pPr>
    </w:p>
    <w:p w14:paraId="7C1852A0" w14:textId="77777777" w:rsidR="00002ED1" w:rsidRPr="0027583B" w:rsidRDefault="00002ED1" w:rsidP="00002ED1">
      <w:pPr>
        <w:rPr>
          <w:b/>
          <w:color w:val="D1005D"/>
          <w:lang w:val="nl-NL"/>
        </w:rPr>
      </w:pPr>
      <w:r w:rsidRPr="0027583B">
        <w:rPr>
          <w:b/>
          <w:color w:val="D1005D"/>
          <w:lang w:val="nl-NL"/>
        </w:rPr>
        <w:t>Verankering</w:t>
      </w:r>
    </w:p>
    <w:p w14:paraId="4C26CF6B" w14:textId="583A465E" w:rsidR="00002ED1" w:rsidRDefault="00002ED1" w:rsidP="00002ED1">
      <w:pPr>
        <w:rPr>
          <w:lang w:val="nl-NL"/>
        </w:rPr>
      </w:pPr>
    </w:p>
    <w:p w14:paraId="7CF515C3" w14:textId="77777777" w:rsidR="00DD1A46" w:rsidRPr="00DD1A46" w:rsidRDefault="00DD1A46" w:rsidP="00DD1A46">
      <w:pPr>
        <w:rPr>
          <w:lang w:val="nl-NL"/>
        </w:rPr>
      </w:pPr>
      <w:r>
        <w:rPr>
          <w:lang w:val="nl-NL"/>
        </w:rPr>
        <w:t>Verankering</w:t>
      </w:r>
      <w:r w:rsidRPr="00DD1A46">
        <w:rPr>
          <w:lang w:val="nl-NL"/>
        </w:rPr>
        <w:t xml:space="preserve"> is belangrijk om:</w:t>
      </w:r>
    </w:p>
    <w:p w14:paraId="6150DDF0" w14:textId="77777777" w:rsidR="00DD1A46" w:rsidRPr="00DD1A46" w:rsidRDefault="00DD1A46" w:rsidP="00DD1A46">
      <w:pPr>
        <w:pStyle w:val="Lijstalinea"/>
        <w:numPr>
          <w:ilvl w:val="0"/>
          <w:numId w:val="27"/>
        </w:numPr>
        <w:rPr>
          <w:lang w:val="nl-NL"/>
        </w:rPr>
      </w:pPr>
      <w:r w:rsidRPr="00DD1A46">
        <w:rPr>
          <w:lang w:val="nl-NL"/>
        </w:rPr>
        <w:t>het vitaliteit beleid een structurele plek te geven in de organisatie;</w:t>
      </w:r>
    </w:p>
    <w:p w14:paraId="765F2304" w14:textId="77777777" w:rsidR="00DD1A46" w:rsidRPr="00DD1A46" w:rsidRDefault="00DD1A46" w:rsidP="00DD1A46">
      <w:pPr>
        <w:pStyle w:val="Lijstalinea"/>
        <w:numPr>
          <w:ilvl w:val="0"/>
          <w:numId w:val="27"/>
        </w:numPr>
        <w:rPr>
          <w:lang w:val="nl-NL"/>
        </w:rPr>
      </w:pPr>
      <w:r w:rsidRPr="00DD1A46">
        <w:rPr>
          <w:lang w:val="nl-NL"/>
        </w:rPr>
        <w:t>beleid te behouden voor de organisatie en niet te laten verdwijnen met bijvoorbeeld het vertrek van een enthousiaste persoon;</w:t>
      </w:r>
    </w:p>
    <w:p w14:paraId="3ACF40B2" w14:textId="77777777" w:rsidR="00DD1A46" w:rsidRPr="00DD1A46" w:rsidRDefault="00DD1A46" w:rsidP="00DD1A46">
      <w:pPr>
        <w:pStyle w:val="Lijstalinea"/>
        <w:numPr>
          <w:ilvl w:val="0"/>
          <w:numId w:val="27"/>
        </w:numPr>
        <w:rPr>
          <w:lang w:val="nl-NL"/>
        </w:rPr>
      </w:pPr>
      <w:r w:rsidRPr="00DD1A46">
        <w:rPr>
          <w:lang w:val="nl-NL"/>
        </w:rPr>
        <w:t xml:space="preserve">de activiteiten zoveel mogelijk te laten </w:t>
      </w:r>
      <w:r>
        <w:rPr>
          <w:lang w:val="nl-NL"/>
        </w:rPr>
        <w:t>aan</w:t>
      </w:r>
      <w:r w:rsidRPr="00DD1A46">
        <w:rPr>
          <w:lang w:val="nl-NL"/>
        </w:rPr>
        <w:t>sluiten bij en in te bedden in het dagelijks handelen.</w:t>
      </w:r>
    </w:p>
    <w:p w14:paraId="4EAA791C" w14:textId="45EE8DCF" w:rsidR="00DD1A46" w:rsidRDefault="00DD1A46" w:rsidP="00002ED1">
      <w:pPr>
        <w:rPr>
          <w:lang w:val="nl-NL"/>
        </w:rPr>
      </w:pPr>
    </w:p>
    <w:p w14:paraId="07F00920" w14:textId="07708509" w:rsidR="00002ED1" w:rsidRPr="00002ED1" w:rsidRDefault="00002ED1" w:rsidP="00002ED1">
      <w:pPr>
        <w:rPr>
          <w:lang w:val="nl-NL"/>
        </w:rPr>
      </w:pPr>
      <w:bookmarkStart w:id="4" w:name="_Hlk527017214"/>
      <w:r w:rsidRPr="00002ED1">
        <w:rPr>
          <w:lang w:val="nl-NL"/>
        </w:rPr>
        <w:t xml:space="preserve">Probeer het </w:t>
      </w:r>
      <w:r w:rsidR="00BC587B">
        <w:rPr>
          <w:lang w:val="nl-NL"/>
        </w:rPr>
        <w:t>vitaliteit</w:t>
      </w:r>
      <w:r w:rsidR="00C44E8C">
        <w:rPr>
          <w:lang w:val="nl-NL"/>
        </w:rPr>
        <w:t xml:space="preserve"> beleid</w:t>
      </w:r>
      <w:r w:rsidRPr="00002ED1">
        <w:rPr>
          <w:lang w:val="nl-NL"/>
        </w:rPr>
        <w:t xml:space="preserve"> zo diep mogelijk te verankeren in de structuur van </w:t>
      </w:r>
      <w:r w:rsidR="0078129B">
        <w:rPr>
          <w:lang w:val="nl-NL"/>
        </w:rPr>
        <w:t>uw</w:t>
      </w:r>
      <w:r w:rsidRPr="00002ED1">
        <w:rPr>
          <w:lang w:val="nl-NL"/>
        </w:rPr>
        <w:t xml:space="preserve"> </w:t>
      </w:r>
      <w:r w:rsidR="0078129B">
        <w:rPr>
          <w:lang w:val="nl-NL"/>
        </w:rPr>
        <w:t>organisatie</w:t>
      </w:r>
      <w:r w:rsidRPr="00002ED1">
        <w:rPr>
          <w:lang w:val="nl-NL"/>
        </w:rPr>
        <w:t>.</w:t>
      </w:r>
      <w:r w:rsidR="00392C3D">
        <w:rPr>
          <w:lang w:val="nl-NL"/>
        </w:rPr>
        <w:t xml:space="preserve"> </w:t>
      </w:r>
      <w:r w:rsidRPr="00002ED1">
        <w:rPr>
          <w:lang w:val="nl-NL"/>
        </w:rPr>
        <w:t xml:space="preserve">Verankering gebeurt in elk </w:t>
      </w:r>
      <w:r w:rsidR="0078129B">
        <w:rPr>
          <w:lang w:val="nl-NL"/>
        </w:rPr>
        <w:t xml:space="preserve">organisatie </w:t>
      </w:r>
      <w:r w:rsidRPr="00002ED1">
        <w:rPr>
          <w:lang w:val="nl-NL"/>
        </w:rPr>
        <w:t xml:space="preserve">op een andere manier. Enkele voorbeelden: </w:t>
      </w:r>
    </w:p>
    <w:p w14:paraId="1E9ACE85" w14:textId="049D4E86" w:rsidR="00002ED1" w:rsidRPr="00392C3D" w:rsidRDefault="00002ED1" w:rsidP="00392C3D">
      <w:pPr>
        <w:pStyle w:val="Lijstalinea"/>
        <w:numPr>
          <w:ilvl w:val="0"/>
          <w:numId w:val="17"/>
        </w:numPr>
        <w:rPr>
          <w:lang w:val="nl-NL"/>
        </w:rPr>
      </w:pPr>
      <w:r w:rsidRPr="00392C3D">
        <w:rPr>
          <w:lang w:val="nl-NL"/>
        </w:rPr>
        <w:t>Besteed een vaste rubriek van het personeelsblad aan</w:t>
      </w:r>
      <w:r w:rsidR="00392C3D">
        <w:rPr>
          <w:lang w:val="nl-NL"/>
        </w:rPr>
        <w:t xml:space="preserve"> </w:t>
      </w:r>
      <w:r w:rsidR="00BC587B">
        <w:rPr>
          <w:lang w:val="nl-NL"/>
        </w:rPr>
        <w:t>vitaliteit</w:t>
      </w:r>
      <w:r w:rsidR="00392C3D">
        <w:rPr>
          <w:lang w:val="nl-NL"/>
        </w:rPr>
        <w:t xml:space="preserve"> en</w:t>
      </w:r>
      <w:r w:rsidRPr="00392C3D">
        <w:rPr>
          <w:lang w:val="nl-NL"/>
        </w:rPr>
        <w:t xml:space="preserve"> gezondheid. </w:t>
      </w:r>
    </w:p>
    <w:p w14:paraId="3806F894" w14:textId="5DF28EC4" w:rsidR="00546C9E" w:rsidRDefault="00546C9E" w:rsidP="00392C3D">
      <w:pPr>
        <w:pStyle w:val="Lijstalinea"/>
        <w:numPr>
          <w:ilvl w:val="0"/>
          <w:numId w:val="17"/>
        </w:numPr>
        <w:rPr>
          <w:lang w:val="nl-NL"/>
        </w:rPr>
      </w:pPr>
      <w:r>
        <w:rPr>
          <w:lang w:val="nl-NL"/>
        </w:rPr>
        <w:t>Geef elke</w:t>
      </w:r>
      <w:r w:rsidRPr="00546C9E">
        <w:rPr>
          <w:lang w:val="nl-NL"/>
        </w:rPr>
        <w:t xml:space="preserve"> nieuwe medewerker een informatiepakket ontvangt over het </w:t>
      </w:r>
      <w:r>
        <w:rPr>
          <w:lang w:val="nl-NL"/>
        </w:rPr>
        <w:t>vitaliteit beleid</w:t>
      </w:r>
      <w:r w:rsidRPr="00546C9E">
        <w:rPr>
          <w:lang w:val="nl-NL"/>
        </w:rPr>
        <w:t xml:space="preserve"> binnen uw organisatie.</w:t>
      </w:r>
    </w:p>
    <w:p w14:paraId="33F17924" w14:textId="3EF42A49" w:rsidR="00002ED1" w:rsidRPr="00392C3D" w:rsidRDefault="00002ED1" w:rsidP="00392C3D">
      <w:pPr>
        <w:pStyle w:val="Lijstalinea"/>
        <w:numPr>
          <w:ilvl w:val="0"/>
          <w:numId w:val="17"/>
        </w:numPr>
        <w:rPr>
          <w:lang w:val="nl-NL"/>
        </w:rPr>
      </w:pPr>
      <w:r w:rsidRPr="00392C3D">
        <w:rPr>
          <w:lang w:val="nl-NL"/>
        </w:rPr>
        <w:t>Besteed in het jaarlijkse functioneringsgesprek aandacht aan alle</w:t>
      </w:r>
      <w:r w:rsidR="00392C3D">
        <w:rPr>
          <w:lang w:val="nl-NL"/>
        </w:rPr>
        <w:t xml:space="preserve"> leefstijl</w:t>
      </w:r>
      <w:r w:rsidR="00BC587B">
        <w:rPr>
          <w:lang w:val="nl-NL"/>
        </w:rPr>
        <w:t xml:space="preserve"> </w:t>
      </w:r>
      <w:r w:rsidRPr="00392C3D">
        <w:rPr>
          <w:lang w:val="nl-NL"/>
        </w:rPr>
        <w:t xml:space="preserve">thema’s. </w:t>
      </w:r>
    </w:p>
    <w:p w14:paraId="51C13617" w14:textId="63E51C52" w:rsidR="00002ED1" w:rsidRPr="00392C3D" w:rsidRDefault="00002ED1" w:rsidP="00392C3D">
      <w:pPr>
        <w:pStyle w:val="Lijstalinea"/>
        <w:numPr>
          <w:ilvl w:val="0"/>
          <w:numId w:val="17"/>
        </w:numPr>
        <w:rPr>
          <w:lang w:val="nl-NL"/>
        </w:rPr>
      </w:pPr>
      <w:r w:rsidRPr="00392C3D">
        <w:rPr>
          <w:lang w:val="nl-NL"/>
        </w:rPr>
        <w:t xml:space="preserve">Neem het </w:t>
      </w:r>
      <w:r w:rsidR="00BC587B">
        <w:rPr>
          <w:lang w:val="nl-NL"/>
        </w:rPr>
        <w:t>vitaliteit</w:t>
      </w:r>
      <w:r w:rsidR="00C44E8C">
        <w:rPr>
          <w:lang w:val="nl-NL"/>
        </w:rPr>
        <w:t xml:space="preserve"> beleid</w:t>
      </w:r>
      <w:r w:rsidRPr="00392C3D">
        <w:rPr>
          <w:lang w:val="nl-NL"/>
        </w:rPr>
        <w:t xml:space="preserve"> op in de plannings- en controlecyclus van het bedrijf. </w:t>
      </w:r>
    </w:p>
    <w:p w14:paraId="6E68F992" w14:textId="4C3B4B9A" w:rsidR="00DD1A46" w:rsidRDefault="00DD1A46" w:rsidP="00392C3D">
      <w:pPr>
        <w:pStyle w:val="Lijstalinea"/>
        <w:numPr>
          <w:ilvl w:val="0"/>
          <w:numId w:val="17"/>
        </w:numPr>
        <w:rPr>
          <w:lang w:val="nl-NL"/>
        </w:rPr>
      </w:pPr>
      <w:r w:rsidRPr="00DD1A46">
        <w:rPr>
          <w:lang w:val="nl-NL"/>
        </w:rPr>
        <w:t xml:space="preserve">Neem het </w:t>
      </w:r>
      <w:r>
        <w:rPr>
          <w:lang w:val="nl-NL"/>
        </w:rPr>
        <w:t xml:space="preserve">vitaliteit </w:t>
      </w:r>
      <w:r w:rsidRPr="00DD1A46">
        <w:rPr>
          <w:lang w:val="nl-NL"/>
        </w:rPr>
        <w:t>beleid op als onderdeel van personeelsbeleid, Arbobeleid en bedrijfsvoering.</w:t>
      </w:r>
    </w:p>
    <w:p w14:paraId="7C44EC4A" w14:textId="1E639C1E" w:rsidR="00002ED1" w:rsidRPr="00392C3D" w:rsidRDefault="00002ED1" w:rsidP="00392C3D">
      <w:pPr>
        <w:pStyle w:val="Lijstalinea"/>
        <w:numPr>
          <w:ilvl w:val="0"/>
          <w:numId w:val="17"/>
        </w:numPr>
        <w:rPr>
          <w:lang w:val="nl-NL"/>
        </w:rPr>
      </w:pPr>
      <w:r w:rsidRPr="00392C3D">
        <w:rPr>
          <w:lang w:val="nl-NL"/>
        </w:rPr>
        <w:t xml:space="preserve">Moedig het management aan zich bij te scholen in gezondheidsbevordering. </w:t>
      </w:r>
    </w:p>
    <w:bookmarkEnd w:id="4"/>
    <w:p w14:paraId="7B29CE36" w14:textId="77777777" w:rsidR="00002ED1" w:rsidRPr="00002ED1" w:rsidRDefault="00002ED1" w:rsidP="00002ED1">
      <w:pPr>
        <w:rPr>
          <w:lang w:val="nl-NL"/>
        </w:rPr>
      </w:pPr>
    </w:p>
    <w:p w14:paraId="0DD8ED39" w14:textId="42D09FDB" w:rsidR="00002ED1" w:rsidRDefault="00002ED1" w:rsidP="00002ED1">
      <w:pPr>
        <w:rPr>
          <w:lang w:val="nl-NL"/>
        </w:rPr>
      </w:pPr>
      <w:r w:rsidRPr="00002ED1">
        <w:rPr>
          <w:lang w:val="nl-NL"/>
        </w:rPr>
        <w:t xml:space="preserve">Blijf ten slotte regelmatig en enthousiast communiceren over </w:t>
      </w:r>
      <w:r w:rsidR="00BC587B">
        <w:rPr>
          <w:lang w:val="nl-NL"/>
        </w:rPr>
        <w:t>vitaliteit</w:t>
      </w:r>
      <w:r w:rsidR="007302E3">
        <w:rPr>
          <w:lang w:val="nl-NL"/>
        </w:rPr>
        <w:t xml:space="preserve"> en </w:t>
      </w:r>
      <w:r w:rsidRPr="00002ED1">
        <w:rPr>
          <w:lang w:val="nl-NL"/>
        </w:rPr>
        <w:t>gezondheid. Zo behoud</w:t>
      </w:r>
      <w:r w:rsidR="007302E3">
        <w:rPr>
          <w:lang w:val="nl-NL"/>
        </w:rPr>
        <w:t>t</w:t>
      </w:r>
      <w:r w:rsidRPr="00002ED1">
        <w:rPr>
          <w:lang w:val="nl-NL"/>
        </w:rPr>
        <w:t xml:space="preserve"> en versterk</w:t>
      </w:r>
      <w:r w:rsidR="007302E3">
        <w:rPr>
          <w:lang w:val="nl-NL"/>
        </w:rPr>
        <w:t>t</w:t>
      </w:r>
      <w:r w:rsidRPr="00002ED1">
        <w:rPr>
          <w:lang w:val="nl-NL"/>
        </w:rPr>
        <w:t xml:space="preserve"> </w:t>
      </w:r>
      <w:r w:rsidR="007302E3">
        <w:rPr>
          <w:lang w:val="nl-NL"/>
        </w:rPr>
        <w:t>u het</w:t>
      </w:r>
      <w:r w:rsidRPr="00002ED1">
        <w:rPr>
          <w:lang w:val="nl-NL"/>
        </w:rPr>
        <w:t xml:space="preserve"> draagvlak. Communiceer over alle veranderingen in het beleid en experimenteer ook eens met nieuwe communicatiekanalen.</w:t>
      </w:r>
    </w:p>
    <w:p w14:paraId="795EC07C" w14:textId="430B3BEC" w:rsidR="007F3FBB" w:rsidRDefault="007F3FBB" w:rsidP="00002ED1">
      <w:pPr>
        <w:rPr>
          <w:lang w:val="nl-NL"/>
        </w:rPr>
      </w:pPr>
    </w:p>
    <w:p w14:paraId="2106B5B6" w14:textId="1975CCF4" w:rsidR="007F3FBB" w:rsidRDefault="007F3FBB">
      <w:pPr>
        <w:rPr>
          <w:lang w:val="nl-NL"/>
        </w:rPr>
      </w:pPr>
      <w:r>
        <w:rPr>
          <w:lang w:val="nl-NL"/>
        </w:rPr>
        <w:br w:type="page"/>
      </w:r>
    </w:p>
    <w:p w14:paraId="76D19D6D" w14:textId="165985E6" w:rsidR="007F3FBB" w:rsidRPr="003B2DA8" w:rsidRDefault="00E938F3" w:rsidP="003B2DA8">
      <w:pPr>
        <w:shd w:val="clear" w:color="auto" w:fill="1D1756"/>
        <w:jc w:val="center"/>
        <w:rPr>
          <w:b/>
          <w:sz w:val="32"/>
          <w:szCs w:val="32"/>
          <w:lang w:val="nl-NL"/>
        </w:rPr>
      </w:pPr>
      <w:r w:rsidRPr="003B2DA8">
        <w:rPr>
          <w:b/>
          <w:sz w:val="32"/>
          <w:szCs w:val="32"/>
          <w:lang w:val="nl-NL"/>
        </w:rPr>
        <w:lastRenderedPageBreak/>
        <w:t>Vitaliteit</w:t>
      </w:r>
      <w:r w:rsidR="00620993" w:rsidRPr="003B2DA8">
        <w:rPr>
          <w:b/>
          <w:sz w:val="32"/>
          <w:szCs w:val="32"/>
          <w:lang w:val="nl-NL"/>
        </w:rPr>
        <w:t xml:space="preserve"> Matrix</w:t>
      </w:r>
    </w:p>
    <w:p w14:paraId="19923BAD" w14:textId="6E2E7376" w:rsidR="007F3FBB" w:rsidRDefault="007F3FBB" w:rsidP="007F3FBB">
      <w:pPr>
        <w:rPr>
          <w:lang w:val="nl-NL"/>
        </w:rPr>
      </w:pPr>
    </w:p>
    <w:p w14:paraId="1D9A9BDC" w14:textId="48F44E96" w:rsidR="00504876" w:rsidRDefault="00282EF8" w:rsidP="00504876">
      <w:pPr>
        <w:rPr>
          <w:lang w:val="nl-NL"/>
        </w:rPr>
      </w:pPr>
      <w:r w:rsidRPr="00282EF8">
        <w:rPr>
          <w:lang w:val="nl-NL"/>
        </w:rPr>
        <w:t xml:space="preserve">Als </w:t>
      </w:r>
      <w:r w:rsidR="00504876">
        <w:rPr>
          <w:lang w:val="nl-NL"/>
        </w:rPr>
        <w:t>u</w:t>
      </w:r>
      <w:r w:rsidRPr="00282EF8">
        <w:rPr>
          <w:lang w:val="nl-NL"/>
        </w:rPr>
        <w:t xml:space="preserve"> </w:t>
      </w:r>
      <w:r w:rsidR="00504876">
        <w:rPr>
          <w:lang w:val="nl-NL"/>
        </w:rPr>
        <w:t xml:space="preserve">vitaliteit </w:t>
      </w:r>
      <w:r w:rsidRPr="00282EF8">
        <w:rPr>
          <w:lang w:val="nl-NL"/>
        </w:rPr>
        <w:t xml:space="preserve">acties </w:t>
      </w:r>
      <w:r w:rsidR="007E4A2B">
        <w:rPr>
          <w:lang w:val="nl-NL"/>
        </w:rPr>
        <w:t>aanbiedt</w:t>
      </w:r>
      <w:r w:rsidRPr="00282EF8">
        <w:rPr>
          <w:lang w:val="nl-NL"/>
        </w:rPr>
        <w:t>, wil</w:t>
      </w:r>
      <w:r w:rsidR="00504876">
        <w:rPr>
          <w:lang w:val="nl-NL"/>
        </w:rPr>
        <w:t>t u</w:t>
      </w:r>
      <w:r w:rsidRPr="00282EF8">
        <w:rPr>
          <w:lang w:val="nl-NL"/>
        </w:rPr>
        <w:t xml:space="preserve"> uiteraard dat die iets opleveren. </w:t>
      </w:r>
      <w:r w:rsidR="00504876">
        <w:rPr>
          <w:lang w:val="nl-NL"/>
        </w:rPr>
        <w:t>Uw</w:t>
      </w:r>
      <w:r w:rsidRPr="00282EF8">
        <w:rPr>
          <w:lang w:val="nl-NL"/>
        </w:rPr>
        <w:t xml:space="preserve"> kans op succes is een groter wanneer </w:t>
      </w:r>
      <w:r w:rsidR="00504876">
        <w:rPr>
          <w:lang w:val="nl-NL"/>
        </w:rPr>
        <w:t>u</w:t>
      </w:r>
      <w:r w:rsidRPr="00282EF8">
        <w:rPr>
          <w:lang w:val="nl-NL"/>
        </w:rPr>
        <w:t xml:space="preserve"> een goede mix van acties opzet </w:t>
      </w:r>
      <w:r w:rsidR="00504876">
        <w:rPr>
          <w:lang w:val="nl-NL"/>
        </w:rPr>
        <w:t>met</w:t>
      </w:r>
      <w:r w:rsidRPr="00282EF8">
        <w:rPr>
          <w:lang w:val="nl-NL"/>
        </w:rPr>
        <w:t xml:space="preserve"> verschillende </w:t>
      </w:r>
      <w:r w:rsidR="009A1544">
        <w:rPr>
          <w:lang w:val="nl-NL"/>
        </w:rPr>
        <w:t>pijlers</w:t>
      </w:r>
      <w:r w:rsidRPr="00282EF8">
        <w:rPr>
          <w:lang w:val="nl-NL"/>
        </w:rPr>
        <w:t xml:space="preserve"> en </w:t>
      </w:r>
      <w:r w:rsidR="00504876">
        <w:rPr>
          <w:lang w:val="nl-NL"/>
        </w:rPr>
        <w:t xml:space="preserve">voor </w:t>
      </w:r>
      <w:r w:rsidRPr="00282EF8">
        <w:rPr>
          <w:lang w:val="nl-NL"/>
        </w:rPr>
        <w:t>verschillende niveaus.</w:t>
      </w:r>
      <w:r w:rsidR="00504876">
        <w:rPr>
          <w:lang w:val="nl-NL"/>
        </w:rPr>
        <w:t xml:space="preserve"> </w:t>
      </w:r>
      <w:r w:rsidR="00504876" w:rsidRPr="00002ED1">
        <w:rPr>
          <w:lang w:val="nl-NL"/>
        </w:rPr>
        <w:t xml:space="preserve">De </w:t>
      </w:r>
      <w:r w:rsidR="00504876">
        <w:rPr>
          <w:lang w:val="nl-NL"/>
        </w:rPr>
        <w:t>Vitaliteit Matrix</w:t>
      </w:r>
      <w:r w:rsidR="00504876" w:rsidRPr="00002ED1">
        <w:rPr>
          <w:lang w:val="nl-NL"/>
        </w:rPr>
        <w:t xml:space="preserve"> </w:t>
      </w:r>
      <w:r w:rsidR="00504876">
        <w:rPr>
          <w:lang w:val="nl-NL"/>
        </w:rPr>
        <w:t>helpt u hierbij</w:t>
      </w:r>
      <w:r w:rsidR="00504876" w:rsidRPr="00002ED1">
        <w:rPr>
          <w:lang w:val="nl-NL"/>
        </w:rPr>
        <w:t>.</w:t>
      </w:r>
    </w:p>
    <w:p w14:paraId="074D1FAB" w14:textId="4F1AEF7F" w:rsidR="00504876" w:rsidRDefault="00504876" w:rsidP="007F3FBB">
      <w:pPr>
        <w:rPr>
          <w:lang w:val="nl-NL"/>
        </w:rPr>
      </w:pPr>
    </w:p>
    <w:p w14:paraId="5762C2EA" w14:textId="77777777" w:rsidR="00504876" w:rsidRDefault="00504876" w:rsidP="007F3FBB">
      <w:pPr>
        <w:rPr>
          <w:lang w:val="nl-NL"/>
        </w:rPr>
      </w:pPr>
    </w:p>
    <w:p w14:paraId="427A323D" w14:textId="24A24161" w:rsidR="007F3FBB" w:rsidRPr="0027583B" w:rsidRDefault="009A1544" w:rsidP="007F3FBB">
      <w:pPr>
        <w:rPr>
          <w:b/>
          <w:color w:val="D1005D"/>
          <w:lang w:val="nl-NL"/>
        </w:rPr>
      </w:pPr>
      <w:r w:rsidRPr="0027583B">
        <w:rPr>
          <w:b/>
          <w:color w:val="D1005D"/>
          <w:lang w:val="nl-NL"/>
        </w:rPr>
        <w:t>Pijlers</w:t>
      </w:r>
    </w:p>
    <w:p w14:paraId="24CDC536" w14:textId="77777777" w:rsidR="00504876" w:rsidRDefault="00504876" w:rsidP="00504876">
      <w:pPr>
        <w:rPr>
          <w:lang w:val="nl-NL"/>
        </w:rPr>
      </w:pPr>
    </w:p>
    <w:p w14:paraId="05135D5F" w14:textId="35167984" w:rsidR="00504876" w:rsidRDefault="00504876" w:rsidP="00504876">
      <w:pPr>
        <w:rPr>
          <w:lang w:val="nl-NL"/>
        </w:rPr>
      </w:pPr>
      <w:r w:rsidRPr="00504876">
        <w:rPr>
          <w:lang w:val="nl-NL"/>
        </w:rPr>
        <w:t xml:space="preserve">Iedereen is verschillend. Het is dan ook logisch dat </w:t>
      </w:r>
      <w:r>
        <w:rPr>
          <w:lang w:val="nl-NL"/>
        </w:rPr>
        <w:t>u</w:t>
      </w:r>
      <w:r w:rsidRPr="00504876">
        <w:rPr>
          <w:lang w:val="nl-NL"/>
        </w:rPr>
        <w:t xml:space="preserve"> niet iedereen met dezelfde acties kunt overtuigen om gezonder te leven. Door bij de keuze en uitwerking van </w:t>
      </w:r>
      <w:r>
        <w:rPr>
          <w:lang w:val="nl-NL"/>
        </w:rPr>
        <w:t>uw</w:t>
      </w:r>
      <w:r w:rsidRPr="00504876">
        <w:rPr>
          <w:lang w:val="nl-NL"/>
        </w:rPr>
        <w:t xml:space="preserve"> acties rekening te houden met verschillende </w:t>
      </w:r>
      <w:r w:rsidR="004025EF">
        <w:rPr>
          <w:lang w:val="nl-NL"/>
        </w:rPr>
        <w:t>pijlers</w:t>
      </w:r>
      <w:r w:rsidRPr="00504876">
        <w:rPr>
          <w:lang w:val="nl-NL"/>
        </w:rPr>
        <w:t>, kun</w:t>
      </w:r>
      <w:r>
        <w:rPr>
          <w:lang w:val="nl-NL"/>
        </w:rPr>
        <w:t xml:space="preserve">t u </w:t>
      </w:r>
      <w:r w:rsidRPr="00504876">
        <w:rPr>
          <w:lang w:val="nl-NL"/>
        </w:rPr>
        <w:t>een diverse groep medewerkers warm maken</w:t>
      </w:r>
      <w:r>
        <w:rPr>
          <w:lang w:val="nl-NL"/>
        </w:rPr>
        <w:t>.</w:t>
      </w:r>
    </w:p>
    <w:p w14:paraId="5BC80DFF" w14:textId="77777777" w:rsidR="00504876" w:rsidRPr="00002ED1" w:rsidRDefault="00504876" w:rsidP="007F3FBB">
      <w:pPr>
        <w:rPr>
          <w:lang w:val="nl-NL"/>
        </w:rPr>
      </w:pPr>
    </w:p>
    <w:p w14:paraId="6BADA446" w14:textId="28A28DF9" w:rsidR="007F3FBB" w:rsidRPr="00002ED1" w:rsidRDefault="00DB6549" w:rsidP="007F3FBB">
      <w:pPr>
        <w:rPr>
          <w:lang w:val="nl-NL"/>
        </w:rPr>
      </w:pPr>
      <w:r>
        <w:rPr>
          <w:lang w:val="nl-NL"/>
        </w:rPr>
        <w:t xml:space="preserve">In de </w:t>
      </w:r>
      <w:r w:rsidR="00504876">
        <w:rPr>
          <w:lang w:val="nl-NL"/>
        </w:rPr>
        <w:t>Vitaliteit M</w:t>
      </w:r>
      <w:r>
        <w:rPr>
          <w:lang w:val="nl-NL"/>
        </w:rPr>
        <w:t xml:space="preserve">atrix worden </w:t>
      </w:r>
      <w:r w:rsidR="007E4A2B">
        <w:rPr>
          <w:lang w:val="nl-NL"/>
        </w:rPr>
        <w:t>4</w:t>
      </w:r>
      <w:r w:rsidR="007F3FBB" w:rsidRPr="00002ED1">
        <w:rPr>
          <w:lang w:val="nl-NL"/>
        </w:rPr>
        <w:t xml:space="preserve"> verschillende </w:t>
      </w:r>
      <w:r w:rsidR="004025EF">
        <w:rPr>
          <w:lang w:val="nl-NL"/>
        </w:rPr>
        <w:t>pijlers</w:t>
      </w:r>
      <w:r w:rsidR="007F3FBB" w:rsidRPr="00002ED1">
        <w:rPr>
          <w:lang w:val="nl-NL"/>
        </w:rPr>
        <w:t xml:space="preserve"> </w:t>
      </w:r>
      <w:r w:rsidRPr="00002ED1">
        <w:rPr>
          <w:lang w:val="nl-NL"/>
        </w:rPr>
        <w:t xml:space="preserve">onderscheiden </w:t>
      </w:r>
      <w:r w:rsidR="007F3FBB" w:rsidRPr="00002ED1">
        <w:rPr>
          <w:lang w:val="nl-NL"/>
        </w:rPr>
        <w:t xml:space="preserve">die </w:t>
      </w:r>
      <w:r w:rsidR="007F3FBB">
        <w:rPr>
          <w:lang w:val="nl-NL"/>
        </w:rPr>
        <w:t>u</w:t>
      </w:r>
      <w:r w:rsidR="007F3FBB" w:rsidRPr="00002ED1">
        <w:rPr>
          <w:lang w:val="nl-NL"/>
        </w:rPr>
        <w:t xml:space="preserve"> kunt toepassen in </w:t>
      </w:r>
      <w:r w:rsidR="007F3FBB">
        <w:rPr>
          <w:lang w:val="nl-NL"/>
        </w:rPr>
        <w:t>uw</w:t>
      </w:r>
      <w:r w:rsidR="007F3FBB" w:rsidRPr="00002ED1">
        <w:rPr>
          <w:lang w:val="nl-NL"/>
        </w:rPr>
        <w:t xml:space="preserve"> acties. Ga voor </w:t>
      </w:r>
      <w:r w:rsidR="007F3FBB">
        <w:rPr>
          <w:lang w:val="nl-NL"/>
        </w:rPr>
        <w:t>uw</w:t>
      </w:r>
      <w:r w:rsidR="007F3FBB" w:rsidRPr="00002ED1">
        <w:rPr>
          <w:lang w:val="nl-NL"/>
        </w:rPr>
        <w:t xml:space="preserve"> </w:t>
      </w:r>
      <w:r w:rsidR="007F3FBB">
        <w:rPr>
          <w:lang w:val="nl-NL"/>
        </w:rPr>
        <w:t>organisatie</w:t>
      </w:r>
      <w:r w:rsidR="007F3FBB" w:rsidRPr="00002ED1">
        <w:rPr>
          <w:lang w:val="nl-NL"/>
        </w:rPr>
        <w:t xml:space="preserve"> na welke </w:t>
      </w:r>
      <w:r w:rsidR="004025EF">
        <w:rPr>
          <w:lang w:val="nl-NL"/>
        </w:rPr>
        <w:t>pijlers</w:t>
      </w:r>
      <w:r w:rsidR="007F3FBB" w:rsidRPr="00002ED1">
        <w:rPr>
          <w:lang w:val="nl-NL"/>
        </w:rPr>
        <w:t xml:space="preserve"> al genoeg aandacht krijgen en welke nog te weinig. </w:t>
      </w:r>
    </w:p>
    <w:p w14:paraId="37C65E9B" w14:textId="77777777" w:rsidR="00E938F3" w:rsidRPr="00002ED1" w:rsidRDefault="00E938F3" w:rsidP="007F3FBB">
      <w:pPr>
        <w:rPr>
          <w:lang w:val="nl-NL"/>
        </w:rPr>
      </w:pPr>
    </w:p>
    <w:p w14:paraId="077A530D" w14:textId="103058A6" w:rsidR="007F3FBB" w:rsidRPr="005E7D57" w:rsidRDefault="00E938F3" w:rsidP="007F3FBB">
      <w:pPr>
        <w:rPr>
          <w:u w:val="single"/>
          <w:lang w:val="nl-NL"/>
        </w:rPr>
      </w:pPr>
      <w:r>
        <w:rPr>
          <w:u w:val="single"/>
          <w:lang w:val="nl-NL"/>
        </w:rPr>
        <w:t>Kennis</w:t>
      </w:r>
    </w:p>
    <w:p w14:paraId="7AD0DA62" w14:textId="2816B77A" w:rsidR="007F3FBB" w:rsidRPr="00002ED1" w:rsidRDefault="004C1106" w:rsidP="007F3FBB">
      <w:pPr>
        <w:rPr>
          <w:lang w:val="nl-NL"/>
        </w:rPr>
      </w:pPr>
      <w:r>
        <w:rPr>
          <w:lang w:val="nl-NL"/>
        </w:rPr>
        <w:t xml:space="preserve">Het is belangrijk dat </w:t>
      </w:r>
      <w:r w:rsidR="00504876">
        <w:rPr>
          <w:lang w:val="nl-NL"/>
        </w:rPr>
        <w:t xml:space="preserve">uw </w:t>
      </w:r>
      <w:r>
        <w:rPr>
          <w:lang w:val="nl-NL"/>
        </w:rPr>
        <w:t xml:space="preserve">medewerkers voldoende kennis hebben over gezond gedrag en </w:t>
      </w:r>
      <w:r w:rsidR="00BB6E61">
        <w:rPr>
          <w:lang w:val="nl-NL"/>
        </w:rPr>
        <w:t xml:space="preserve">de juiste vaardigheden hebben om hiermee </w:t>
      </w:r>
      <w:r>
        <w:rPr>
          <w:lang w:val="nl-NL"/>
        </w:rPr>
        <w:t>aan de slag te gaan. U kunt bijvoorbeeld:</w:t>
      </w:r>
      <w:r w:rsidR="007F3FBB" w:rsidRPr="00002ED1">
        <w:rPr>
          <w:lang w:val="nl-NL"/>
        </w:rPr>
        <w:t xml:space="preserve"> </w:t>
      </w:r>
    </w:p>
    <w:p w14:paraId="3956D870" w14:textId="4C197F32" w:rsidR="007F3FBB" w:rsidRPr="004D3A5E" w:rsidRDefault="004C1106" w:rsidP="007F3FBB">
      <w:pPr>
        <w:pStyle w:val="Lijstalinea"/>
        <w:numPr>
          <w:ilvl w:val="0"/>
          <w:numId w:val="18"/>
        </w:numPr>
        <w:rPr>
          <w:lang w:val="nl-NL"/>
        </w:rPr>
      </w:pPr>
      <w:r>
        <w:rPr>
          <w:lang w:val="nl-NL"/>
        </w:rPr>
        <w:t xml:space="preserve">uw </w:t>
      </w:r>
      <w:r w:rsidR="007F3FBB" w:rsidRPr="004D3A5E">
        <w:rPr>
          <w:lang w:val="nl-NL"/>
        </w:rPr>
        <w:t>medewerkers</w:t>
      </w:r>
      <w:r>
        <w:rPr>
          <w:lang w:val="nl-NL"/>
        </w:rPr>
        <w:t xml:space="preserve"> via workshops informeren;</w:t>
      </w:r>
    </w:p>
    <w:p w14:paraId="446D10DE" w14:textId="5C3C786B" w:rsidR="004C1106" w:rsidRDefault="007F3FBB" w:rsidP="007F3FBB">
      <w:pPr>
        <w:pStyle w:val="Lijstalinea"/>
        <w:numPr>
          <w:ilvl w:val="0"/>
          <w:numId w:val="18"/>
        </w:numPr>
        <w:rPr>
          <w:lang w:val="nl-NL"/>
        </w:rPr>
      </w:pPr>
      <w:r w:rsidRPr="004D3A5E">
        <w:rPr>
          <w:lang w:val="nl-NL"/>
        </w:rPr>
        <w:t>hun vaardigheden en gewoontes</w:t>
      </w:r>
      <w:r w:rsidR="00D93945">
        <w:rPr>
          <w:lang w:val="nl-NL"/>
        </w:rPr>
        <w:t xml:space="preserve"> </w:t>
      </w:r>
      <w:r w:rsidRPr="004D3A5E">
        <w:rPr>
          <w:lang w:val="nl-NL"/>
        </w:rPr>
        <w:t>trainen</w:t>
      </w:r>
      <w:r w:rsidR="004C1106">
        <w:rPr>
          <w:lang w:val="nl-NL"/>
        </w:rPr>
        <w:t xml:space="preserve"> via programma’s die </w:t>
      </w:r>
      <w:r w:rsidR="00D93945">
        <w:rPr>
          <w:lang w:val="nl-NL"/>
        </w:rPr>
        <w:t>u aanbied</w:t>
      </w:r>
      <w:r w:rsidR="00A90E93">
        <w:rPr>
          <w:lang w:val="nl-NL"/>
        </w:rPr>
        <w:t>t</w:t>
      </w:r>
      <w:r w:rsidR="004C1106">
        <w:rPr>
          <w:lang w:val="nl-NL"/>
        </w:rPr>
        <w:t>.</w:t>
      </w:r>
    </w:p>
    <w:p w14:paraId="3E09B832" w14:textId="77777777" w:rsidR="00E1445F" w:rsidRDefault="00E1445F" w:rsidP="004C1106">
      <w:pPr>
        <w:rPr>
          <w:lang w:val="nl-NL"/>
        </w:rPr>
      </w:pPr>
    </w:p>
    <w:p w14:paraId="53BA1DD3" w14:textId="46B2D450" w:rsidR="007F3FBB" w:rsidRPr="004C1106" w:rsidRDefault="004C1106" w:rsidP="004C1106">
      <w:pPr>
        <w:rPr>
          <w:lang w:val="nl-NL"/>
        </w:rPr>
      </w:pPr>
      <w:r>
        <w:rPr>
          <w:lang w:val="nl-NL"/>
        </w:rPr>
        <w:t xml:space="preserve">Op </w:t>
      </w:r>
      <w:r w:rsidR="00E1445F">
        <w:rPr>
          <w:lang w:val="nl-NL"/>
        </w:rPr>
        <w:t xml:space="preserve">de website </w:t>
      </w:r>
      <w:hyperlink r:id="rId23" w:history="1">
        <w:r w:rsidR="00E1445F" w:rsidRPr="0096103B">
          <w:rPr>
            <w:rStyle w:val="Hyperlink"/>
            <w:lang w:val="nl-NL"/>
          </w:rPr>
          <w:t>www.nogfitterenvitaler.nl</w:t>
        </w:r>
      </w:hyperlink>
      <w:r w:rsidR="00E1445F">
        <w:rPr>
          <w:lang w:val="nl-NL"/>
        </w:rPr>
        <w:t xml:space="preserve"> worden op </w:t>
      </w:r>
      <w:r>
        <w:rPr>
          <w:lang w:val="nl-NL"/>
        </w:rPr>
        <w:t>de pagina’s voor werkgevers en de pagina’s voor werknemers</w:t>
      </w:r>
      <w:r w:rsidR="00E1445F" w:rsidRPr="00E1445F">
        <w:rPr>
          <w:rStyle w:val="Verwijzingopmerking"/>
          <w:lang w:val="nl-NL"/>
        </w:rPr>
        <w:t xml:space="preserve"> </w:t>
      </w:r>
      <w:r w:rsidR="00B72A33">
        <w:rPr>
          <w:lang w:val="nl-NL"/>
        </w:rPr>
        <w:t xml:space="preserve">voor elk </w:t>
      </w:r>
      <w:r w:rsidR="007E4A2B">
        <w:rPr>
          <w:lang w:val="nl-NL"/>
        </w:rPr>
        <w:t>vitaliteit</w:t>
      </w:r>
      <w:r w:rsidR="00B72A33">
        <w:rPr>
          <w:lang w:val="nl-NL"/>
        </w:rPr>
        <w:t xml:space="preserve"> thema geschikte programma’s en apps</w:t>
      </w:r>
      <w:r w:rsidR="00AC3CEB">
        <w:rPr>
          <w:lang w:val="nl-NL"/>
        </w:rPr>
        <w:t xml:space="preserve"> beschreven</w:t>
      </w:r>
      <w:r w:rsidR="00504876">
        <w:rPr>
          <w:lang w:val="nl-NL"/>
        </w:rPr>
        <w:t xml:space="preserve"> die u kunt inzetten</w:t>
      </w:r>
      <w:r w:rsidR="00B72A33">
        <w:rPr>
          <w:lang w:val="nl-NL"/>
        </w:rPr>
        <w:t>.</w:t>
      </w:r>
      <w:r w:rsidR="00A90E93">
        <w:rPr>
          <w:lang w:val="nl-NL"/>
        </w:rPr>
        <w:t xml:space="preserve"> Daarnaast kunt u </w:t>
      </w:r>
      <w:r w:rsidR="00E1445F">
        <w:rPr>
          <w:lang w:val="nl-NL"/>
        </w:rPr>
        <w:t xml:space="preserve">op </w:t>
      </w:r>
      <w:hyperlink r:id="rId24" w:history="1">
        <w:r w:rsidR="00E1445F" w:rsidRPr="0096103B">
          <w:rPr>
            <w:rStyle w:val="Hyperlink"/>
            <w:lang w:val="nl-NL"/>
          </w:rPr>
          <w:t>www.nogfitterenvitaler.nl</w:t>
        </w:r>
      </w:hyperlink>
      <w:r w:rsidR="00E1445F">
        <w:rPr>
          <w:lang w:val="nl-NL"/>
        </w:rPr>
        <w:t xml:space="preserve"> ter inspiratie een lijst </w:t>
      </w:r>
      <w:r w:rsidR="00BB1F55">
        <w:rPr>
          <w:lang w:val="nl-NL"/>
        </w:rPr>
        <w:t xml:space="preserve">met tips </w:t>
      </w:r>
      <w:r w:rsidR="00E1445F">
        <w:rPr>
          <w:lang w:val="nl-NL"/>
        </w:rPr>
        <w:t xml:space="preserve">downloaden </w:t>
      </w:r>
      <w:r w:rsidR="00BB1F55">
        <w:rPr>
          <w:lang w:val="nl-NL"/>
        </w:rPr>
        <w:t>die</w:t>
      </w:r>
      <w:r w:rsidR="00A90E93">
        <w:rPr>
          <w:lang w:val="nl-NL"/>
        </w:rPr>
        <w:t xml:space="preserve"> werkgevers en werknemers per thema</w:t>
      </w:r>
      <w:r w:rsidR="00BB1F55">
        <w:rPr>
          <w:lang w:val="nl-NL"/>
        </w:rPr>
        <w:t xml:space="preserve"> kunnen toepassen</w:t>
      </w:r>
      <w:r w:rsidR="00A90E93">
        <w:rPr>
          <w:lang w:val="nl-NL"/>
        </w:rPr>
        <w:t>.</w:t>
      </w:r>
    </w:p>
    <w:p w14:paraId="25080EB5" w14:textId="77777777" w:rsidR="004025EF" w:rsidRPr="00002ED1" w:rsidRDefault="004025EF" w:rsidP="004025EF">
      <w:pPr>
        <w:rPr>
          <w:lang w:val="nl-NL"/>
        </w:rPr>
      </w:pPr>
    </w:p>
    <w:p w14:paraId="4128FB83" w14:textId="77777777" w:rsidR="004025EF" w:rsidRPr="00ED16D1" w:rsidRDefault="004025EF" w:rsidP="004025EF">
      <w:pPr>
        <w:rPr>
          <w:u w:val="single"/>
          <w:lang w:val="nl-NL"/>
        </w:rPr>
      </w:pPr>
      <w:r w:rsidRPr="00ED16D1">
        <w:rPr>
          <w:u w:val="single"/>
          <w:lang w:val="nl-NL"/>
        </w:rPr>
        <w:t>Omgeving</w:t>
      </w:r>
    </w:p>
    <w:p w14:paraId="5C45AE8C" w14:textId="77777777" w:rsidR="004025EF" w:rsidRPr="00002ED1" w:rsidRDefault="004025EF" w:rsidP="004025EF">
      <w:pPr>
        <w:rPr>
          <w:lang w:val="nl-NL"/>
        </w:rPr>
      </w:pPr>
      <w:r>
        <w:rPr>
          <w:lang w:val="nl-NL"/>
        </w:rPr>
        <w:t>Het is belangrijk dat d</w:t>
      </w:r>
      <w:r w:rsidRPr="00002ED1">
        <w:rPr>
          <w:lang w:val="nl-NL"/>
        </w:rPr>
        <w:t xml:space="preserve">e werkomgeving </w:t>
      </w:r>
      <w:r>
        <w:rPr>
          <w:lang w:val="nl-NL"/>
        </w:rPr>
        <w:t>uw</w:t>
      </w:r>
      <w:r w:rsidRPr="00002ED1">
        <w:rPr>
          <w:lang w:val="nl-NL"/>
        </w:rPr>
        <w:t xml:space="preserve"> medewerkers </w:t>
      </w:r>
      <w:r>
        <w:rPr>
          <w:lang w:val="nl-NL"/>
        </w:rPr>
        <w:t>aanmoedigt en ondersteunt</w:t>
      </w:r>
      <w:r w:rsidRPr="00002ED1">
        <w:rPr>
          <w:lang w:val="nl-NL"/>
        </w:rPr>
        <w:t xml:space="preserve"> om</w:t>
      </w:r>
      <w:r>
        <w:rPr>
          <w:lang w:val="nl-NL"/>
        </w:rPr>
        <w:t xml:space="preserve"> het gezonde gedrag te vertonen. Met o</w:t>
      </w:r>
      <w:r w:rsidRPr="00002ED1">
        <w:rPr>
          <w:lang w:val="nl-NL"/>
        </w:rPr>
        <w:t>mgevingsinterventies pak</w:t>
      </w:r>
      <w:r>
        <w:rPr>
          <w:lang w:val="nl-NL"/>
        </w:rPr>
        <w:t>t u</w:t>
      </w:r>
      <w:r w:rsidRPr="00002ED1">
        <w:rPr>
          <w:lang w:val="nl-NL"/>
        </w:rPr>
        <w:t xml:space="preserve"> de inrichting van de omgeving van </w:t>
      </w:r>
      <w:r>
        <w:rPr>
          <w:lang w:val="nl-NL"/>
        </w:rPr>
        <w:t>uw</w:t>
      </w:r>
      <w:r w:rsidRPr="00002ED1">
        <w:rPr>
          <w:lang w:val="nl-NL"/>
        </w:rPr>
        <w:t xml:space="preserve"> </w:t>
      </w:r>
      <w:r>
        <w:rPr>
          <w:lang w:val="nl-NL"/>
        </w:rPr>
        <w:t>organisatie</w:t>
      </w:r>
      <w:r w:rsidRPr="00002ED1">
        <w:rPr>
          <w:lang w:val="nl-NL"/>
        </w:rPr>
        <w:t xml:space="preserve"> aan. </w:t>
      </w:r>
      <w:r>
        <w:rPr>
          <w:lang w:val="nl-NL"/>
        </w:rPr>
        <w:t>B</w:t>
      </w:r>
      <w:r w:rsidRPr="00002ED1">
        <w:rPr>
          <w:lang w:val="nl-NL"/>
        </w:rPr>
        <w:t xml:space="preserve">ijvoorbeeld </w:t>
      </w:r>
      <w:r>
        <w:rPr>
          <w:lang w:val="nl-NL"/>
        </w:rPr>
        <w:t xml:space="preserve">door </w:t>
      </w:r>
      <w:r w:rsidRPr="00002ED1">
        <w:rPr>
          <w:lang w:val="nl-NL"/>
        </w:rPr>
        <w:t xml:space="preserve">het </w:t>
      </w:r>
      <w:r>
        <w:rPr>
          <w:lang w:val="nl-NL"/>
        </w:rPr>
        <w:t>aanbod in het bedrijfsrestaurant / de kantine</w:t>
      </w:r>
      <w:r w:rsidRPr="00002ED1">
        <w:rPr>
          <w:lang w:val="nl-NL"/>
        </w:rPr>
        <w:t xml:space="preserve"> aan te passen</w:t>
      </w:r>
      <w:r>
        <w:rPr>
          <w:lang w:val="nl-NL"/>
        </w:rPr>
        <w:t xml:space="preserve"> of door dynamisch kantoormeubilair te plaatsen.</w:t>
      </w:r>
    </w:p>
    <w:p w14:paraId="041E9A09" w14:textId="77777777" w:rsidR="004025EF" w:rsidRPr="00002ED1" w:rsidRDefault="004025EF" w:rsidP="007F3FBB">
      <w:pPr>
        <w:rPr>
          <w:lang w:val="nl-NL"/>
        </w:rPr>
      </w:pPr>
    </w:p>
    <w:p w14:paraId="218273F5" w14:textId="77777777" w:rsidR="007F3FBB" w:rsidRPr="00742E66" w:rsidRDefault="007F3FBB" w:rsidP="007F3FBB">
      <w:pPr>
        <w:rPr>
          <w:u w:val="single"/>
          <w:lang w:val="nl-NL"/>
        </w:rPr>
      </w:pPr>
      <w:r w:rsidRPr="00742E66">
        <w:rPr>
          <w:u w:val="single"/>
          <w:lang w:val="nl-NL"/>
        </w:rPr>
        <w:t>Zorg en begeleiding</w:t>
      </w:r>
    </w:p>
    <w:p w14:paraId="24A75094" w14:textId="7958870E" w:rsidR="007F3FBB" w:rsidRPr="00002ED1" w:rsidRDefault="007F3FBB" w:rsidP="007F3FBB">
      <w:pPr>
        <w:rPr>
          <w:lang w:val="nl-NL"/>
        </w:rPr>
      </w:pPr>
      <w:r w:rsidRPr="00002ED1">
        <w:rPr>
          <w:lang w:val="nl-NL"/>
        </w:rPr>
        <w:t xml:space="preserve">De </w:t>
      </w:r>
      <w:r w:rsidR="004025EF">
        <w:rPr>
          <w:lang w:val="nl-NL"/>
        </w:rPr>
        <w:t>pijler</w:t>
      </w:r>
      <w:r w:rsidRPr="00002ED1">
        <w:rPr>
          <w:lang w:val="nl-NL"/>
        </w:rPr>
        <w:t xml:space="preserve"> zorg en begeleiding omvat: </w:t>
      </w:r>
    </w:p>
    <w:p w14:paraId="41CAF7AF" w14:textId="77777777" w:rsidR="007F3FBB" w:rsidRPr="00742E66" w:rsidRDefault="007F3FBB" w:rsidP="007F3FBB">
      <w:pPr>
        <w:pStyle w:val="Lijstalinea"/>
        <w:numPr>
          <w:ilvl w:val="0"/>
          <w:numId w:val="20"/>
        </w:numPr>
        <w:rPr>
          <w:lang w:val="nl-NL"/>
        </w:rPr>
      </w:pPr>
      <w:r w:rsidRPr="00742E66">
        <w:rPr>
          <w:lang w:val="nl-NL"/>
        </w:rPr>
        <w:t xml:space="preserve">de organisatie van de begeleidingstrajecten met externe partners en de verwijzing naar specifieke zorg, zoals de begeleiding van werknemers met depressie of externe rookstopondersteuning. </w:t>
      </w:r>
    </w:p>
    <w:p w14:paraId="228CDE13" w14:textId="0ED2C9FB" w:rsidR="007F3FBB" w:rsidRPr="00742E66" w:rsidRDefault="007F3FBB" w:rsidP="007F3FBB">
      <w:pPr>
        <w:pStyle w:val="Lijstalinea"/>
        <w:numPr>
          <w:ilvl w:val="0"/>
          <w:numId w:val="20"/>
        </w:numPr>
        <w:rPr>
          <w:lang w:val="nl-NL"/>
        </w:rPr>
      </w:pPr>
      <w:r w:rsidRPr="00742E66">
        <w:rPr>
          <w:lang w:val="nl-NL"/>
        </w:rPr>
        <w:t xml:space="preserve">vroegtijdige </w:t>
      </w:r>
      <w:r w:rsidR="00504876">
        <w:rPr>
          <w:lang w:val="nl-NL"/>
        </w:rPr>
        <w:t>signalering</w:t>
      </w:r>
      <w:r w:rsidRPr="00742E66">
        <w:rPr>
          <w:lang w:val="nl-NL"/>
        </w:rPr>
        <w:t xml:space="preserve"> van gezondheidsproblemen bij medewerkers, zoals de signaalfunctie van leidinggevenden bij verslavingsproblemen. </w:t>
      </w:r>
    </w:p>
    <w:p w14:paraId="4F5C07C3" w14:textId="77777777" w:rsidR="004025EF" w:rsidRPr="00002ED1" w:rsidRDefault="004025EF" w:rsidP="004025EF">
      <w:pPr>
        <w:rPr>
          <w:lang w:val="nl-NL"/>
        </w:rPr>
      </w:pPr>
    </w:p>
    <w:p w14:paraId="18A290B8" w14:textId="77777777" w:rsidR="004025EF" w:rsidRPr="003C134C" w:rsidRDefault="004025EF" w:rsidP="004025EF">
      <w:pPr>
        <w:rPr>
          <w:u w:val="single"/>
          <w:lang w:val="nl-NL"/>
        </w:rPr>
      </w:pPr>
      <w:r>
        <w:rPr>
          <w:u w:val="single"/>
          <w:lang w:val="nl-NL"/>
        </w:rPr>
        <w:t>Beleid</w:t>
      </w:r>
    </w:p>
    <w:p w14:paraId="2F96B2A5" w14:textId="47B3D0D1" w:rsidR="004025EF" w:rsidRPr="003C134C" w:rsidRDefault="004025EF" w:rsidP="004025EF">
      <w:pPr>
        <w:rPr>
          <w:lang w:val="nl-NL"/>
        </w:rPr>
      </w:pPr>
      <w:r>
        <w:rPr>
          <w:lang w:val="nl-NL"/>
        </w:rPr>
        <w:t xml:space="preserve">Beleid met daarin duidelijke afspraken en regels met betrekking tot de vitaliteit thema’s waarmee u aan de slag gaat, is </w:t>
      </w:r>
      <w:r w:rsidRPr="00002ED1">
        <w:rPr>
          <w:lang w:val="nl-NL"/>
        </w:rPr>
        <w:t xml:space="preserve">onmisbaar als </w:t>
      </w:r>
      <w:r>
        <w:rPr>
          <w:lang w:val="nl-NL"/>
        </w:rPr>
        <w:t xml:space="preserve">u </w:t>
      </w:r>
      <w:r w:rsidRPr="00002ED1">
        <w:rPr>
          <w:lang w:val="nl-NL"/>
        </w:rPr>
        <w:t>gezond gedrag wil</w:t>
      </w:r>
      <w:r>
        <w:rPr>
          <w:lang w:val="nl-NL"/>
        </w:rPr>
        <w:t>t</w:t>
      </w:r>
      <w:r w:rsidRPr="00002ED1">
        <w:rPr>
          <w:lang w:val="nl-NL"/>
        </w:rPr>
        <w:t xml:space="preserve"> aanmoedigen en ongezond gedrag wil</w:t>
      </w:r>
      <w:r>
        <w:rPr>
          <w:lang w:val="nl-NL"/>
        </w:rPr>
        <w:t>t</w:t>
      </w:r>
      <w:r w:rsidRPr="00002ED1">
        <w:rPr>
          <w:lang w:val="nl-NL"/>
        </w:rPr>
        <w:t xml:space="preserve"> afraden. </w:t>
      </w:r>
      <w:r>
        <w:rPr>
          <w:lang w:val="nl-NL"/>
        </w:rPr>
        <w:t>Vervolgens is het belangrijk om dit beleid kenbaar te maken binnen de organisatie en om het beleid te verankeren in de organisatie</w:t>
      </w:r>
      <w:r w:rsidRPr="003C134C">
        <w:rPr>
          <w:lang w:val="nl-NL"/>
        </w:rPr>
        <w:t xml:space="preserve">. </w:t>
      </w:r>
    </w:p>
    <w:p w14:paraId="005B731E" w14:textId="77777777" w:rsidR="004025EF" w:rsidRDefault="004025EF" w:rsidP="007F3FBB">
      <w:pPr>
        <w:rPr>
          <w:lang w:val="nl-NL"/>
        </w:rPr>
      </w:pPr>
    </w:p>
    <w:p w14:paraId="05595341" w14:textId="77777777" w:rsidR="007F3FBB" w:rsidRDefault="007F3FBB" w:rsidP="007F3FBB">
      <w:pPr>
        <w:rPr>
          <w:lang w:val="nl-NL"/>
        </w:rPr>
      </w:pPr>
    </w:p>
    <w:p w14:paraId="572DA9DE" w14:textId="77777777" w:rsidR="00BB1F55" w:rsidRDefault="00BB1F55">
      <w:pPr>
        <w:rPr>
          <w:b/>
          <w:color w:val="D1005D"/>
          <w:lang w:val="nl-NL"/>
        </w:rPr>
      </w:pPr>
      <w:r>
        <w:rPr>
          <w:b/>
          <w:color w:val="D1005D"/>
          <w:lang w:val="nl-NL"/>
        </w:rPr>
        <w:br w:type="page"/>
      </w:r>
    </w:p>
    <w:p w14:paraId="4EDB8E0C" w14:textId="5587D61B" w:rsidR="007F3FBB" w:rsidRPr="0027583B" w:rsidRDefault="007F3FBB" w:rsidP="007F3FBB">
      <w:pPr>
        <w:rPr>
          <w:b/>
          <w:color w:val="D1005D"/>
          <w:lang w:val="nl-NL"/>
        </w:rPr>
      </w:pPr>
      <w:r w:rsidRPr="0027583B">
        <w:rPr>
          <w:b/>
          <w:color w:val="D1005D"/>
          <w:lang w:val="nl-NL"/>
        </w:rPr>
        <w:lastRenderedPageBreak/>
        <w:t>Niveaus</w:t>
      </w:r>
    </w:p>
    <w:p w14:paraId="1DFC9F12" w14:textId="77777777" w:rsidR="00504876" w:rsidRPr="00504876" w:rsidRDefault="00504876" w:rsidP="00504876">
      <w:pPr>
        <w:rPr>
          <w:lang w:val="nl-NL"/>
        </w:rPr>
      </w:pPr>
    </w:p>
    <w:p w14:paraId="12D58496" w14:textId="5E9E66D5" w:rsidR="007F3FBB" w:rsidRPr="00002ED1" w:rsidRDefault="00504876" w:rsidP="007F3FBB">
      <w:pPr>
        <w:rPr>
          <w:lang w:val="nl-NL"/>
        </w:rPr>
      </w:pPr>
      <w:r>
        <w:rPr>
          <w:lang w:val="nl-NL"/>
        </w:rPr>
        <w:t>E</w:t>
      </w:r>
      <w:r w:rsidRPr="00504876">
        <w:rPr>
          <w:lang w:val="nl-NL"/>
        </w:rPr>
        <w:t xml:space="preserve">en bedrijf bestaat uit verschillende niveaus. Door </w:t>
      </w:r>
      <w:r>
        <w:rPr>
          <w:lang w:val="nl-NL"/>
        </w:rPr>
        <w:t>uw</w:t>
      </w:r>
      <w:r w:rsidRPr="00504876">
        <w:rPr>
          <w:lang w:val="nl-NL"/>
        </w:rPr>
        <w:t xml:space="preserve"> acties over die niveaus te spreiden, geef</w:t>
      </w:r>
      <w:r>
        <w:rPr>
          <w:lang w:val="nl-NL"/>
        </w:rPr>
        <w:t>t u</w:t>
      </w:r>
      <w:r w:rsidRPr="00504876">
        <w:rPr>
          <w:lang w:val="nl-NL"/>
        </w:rPr>
        <w:t xml:space="preserve"> iedereen voldoende aandacht en benut </w:t>
      </w:r>
      <w:r>
        <w:rPr>
          <w:lang w:val="nl-NL"/>
        </w:rPr>
        <w:t>u</w:t>
      </w:r>
      <w:r w:rsidRPr="00504876">
        <w:rPr>
          <w:lang w:val="nl-NL"/>
        </w:rPr>
        <w:t xml:space="preserve"> alle mogelijkheden.</w:t>
      </w:r>
      <w:r>
        <w:rPr>
          <w:lang w:val="nl-NL"/>
        </w:rPr>
        <w:t xml:space="preserve"> </w:t>
      </w:r>
      <w:r w:rsidR="007F3FBB" w:rsidRPr="00002ED1">
        <w:rPr>
          <w:lang w:val="nl-NL"/>
        </w:rPr>
        <w:t xml:space="preserve">In de </w:t>
      </w:r>
      <w:r w:rsidR="00620993">
        <w:rPr>
          <w:lang w:val="nl-NL"/>
        </w:rPr>
        <w:t>Leefstijl Matrix</w:t>
      </w:r>
      <w:r w:rsidR="007F3FBB" w:rsidRPr="00002ED1">
        <w:rPr>
          <w:lang w:val="nl-NL"/>
        </w:rPr>
        <w:t xml:space="preserve"> vind</w:t>
      </w:r>
      <w:r w:rsidR="007F3FBB">
        <w:rPr>
          <w:lang w:val="nl-NL"/>
        </w:rPr>
        <w:t>t</w:t>
      </w:r>
      <w:r w:rsidR="007F3FBB" w:rsidRPr="00002ED1">
        <w:rPr>
          <w:lang w:val="nl-NL"/>
        </w:rPr>
        <w:t xml:space="preserve"> </w:t>
      </w:r>
      <w:r w:rsidR="007F3FBB">
        <w:rPr>
          <w:lang w:val="nl-NL"/>
        </w:rPr>
        <w:t>u</w:t>
      </w:r>
      <w:r w:rsidR="007F3FBB" w:rsidRPr="00002ED1">
        <w:rPr>
          <w:lang w:val="nl-NL"/>
        </w:rPr>
        <w:t xml:space="preserve"> vier verschillende niveaus van een </w:t>
      </w:r>
      <w:r w:rsidR="007F3FBB">
        <w:rPr>
          <w:lang w:val="nl-NL"/>
        </w:rPr>
        <w:t xml:space="preserve">organisatie </w:t>
      </w:r>
      <w:r w:rsidR="007F3FBB" w:rsidRPr="00002ED1">
        <w:rPr>
          <w:lang w:val="nl-NL"/>
        </w:rPr>
        <w:t xml:space="preserve">terug. </w:t>
      </w:r>
    </w:p>
    <w:p w14:paraId="244C30E1" w14:textId="77777777" w:rsidR="007F3FBB" w:rsidRPr="00002ED1" w:rsidRDefault="007F3FBB" w:rsidP="007F3FBB">
      <w:pPr>
        <w:rPr>
          <w:lang w:val="nl-NL"/>
        </w:rPr>
      </w:pPr>
    </w:p>
    <w:p w14:paraId="19FBFF08" w14:textId="7DDBE80B" w:rsidR="007F3FBB" w:rsidRPr="00B412D2" w:rsidRDefault="007F3FBB" w:rsidP="007F3FBB">
      <w:pPr>
        <w:rPr>
          <w:u w:val="single"/>
          <w:lang w:val="nl-NL"/>
        </w:rPr>
      </w:pPr>
      <w:r w:rsidRPr="00B412D2">
        <w:rPr>
          <w:u w:val="single"/>
          <w:lang w:val="nl-NL"/>
        </w:rPr>
        <w:t>Werknemer</w:t>
      </w:r>
    </w:p>
    <w:p w14:paraId="7373A0D5" w14:textId="77777777" w:rsidR="007F3FBB" w:rsidRPr="00002ED1" w:rsidRDefault="007F3FBB" w:rsidP="007F3FBB">
      <w:pPr>
        <w:rPr>
          <w:lang w:val="nl-NL"/>
        </w:rPr>
      </w:pPr>
      <w:r>
        <w:rPr>
          <w:lang w:val="nl-NL"/>
        </w:rPr>
        <w:t xml:space="preserve">Maak </w:t>
      </w:r>
      <w:r w:rsidRPr="00002ED1">
        <w:rPr>
          <w:lang w:val="nl-NL"/>
        </w:rPr>
        <w:t>onderscheid tussen</w:t>
      </w:r>
      <w:r>
        <w:rPr>
          <w:lang w:val="nl-NL"/>
        </w:rPr>
        <w:t xml:space="preserve"> acties voor</w:t>
      </w:r>
      <w:r w:rsidRPr="00002ED1">
        <w:rPr>
          <w:lang w:val="nl-NL"/>
        </w:rPr>
        <w:t xml:space="preserve"> individuele werknemers, prioritaire doelgroepen en kwetsbare doelgroepen. Houd rekening met hun verschillende behoeften en wensen. </w:t>
      </w:r>
    </w:p>
    <w:p w14:paraId="35EDFDCC" w14:textId="77777777" w:rsidR="007F3FBB" w:rsidRPr="00002ED1" w:rsidRDefault="007F3FBB" w:rsidP="007F3FBB">
      <w:pPr>
        <w:rPr>
          <w:lang w:val="nl-NL"/>
        </w:rPr>
      </w:pPr>
    </w:p>
    <w:p w14:paraId="062E3CAD" w14:textId="77777777" w:rsidR="007F3FBB" w:rsidRPr="00024F75" w:rsidRDefault="007F3FBB" w:rsidP="007F3FBB">
      <w:pPr>
        <w:rPr>
          <w:u w:val="single"/>
          <w:lang w:val="nl-NL"/>
        </w:rPr>
      </w:pPr>
      <w:r w:rsidRPr="00024F75">
        <w:rPr>
          <w:u w:val="single"/>
          <w:lang w:val="nl-NL"/>
        </w:rPr>
        <w:t>Team of afdeling</w:t>
      </w:r>
    </w:p>
    <w:p w14:paraId="36DA69DA" w14:textId="726F878C" w:rsidR="007F3FBB" w:rsidRPr="00002ED1" w:rsidRDefault="007F3FBB" w:rsidP="007F3FBB">
      <w:pPr>
        <w:rPr>
          <w:lang w:val="nl-NL"/>
        </w:rPr>
      </w:pPr>
      <w:r w:rsidRPr="00002ED1">
        <w:rPr>
          <w:lang w:val="nl-NL"/>
        </w:rPr>
        <w:t xml:space="preserve">Op het niveau van het team of de afdeling staat </w:t>
      </w:r>
      <w:r w:rsidR="00D93945">
        <w:rPr>
          <w:lang w:val="nl-NL"/>
        </w:rPr>
        <w:t>kennis</w:t>
      </w:r>
      <w:r w:rsidRPr="00002ED1">
        <w:rPr>
          <w:lang w:val="nl-NL"/>
        </w:rPr>
        <w:t xml:space="preserve"> centraal. De </w:t>
      </w:r>
      <w:r>
        <w:rPr>
          <w:lang w:val="nl-NL"/>
        </w:rPr>
        <w:t>leefstijl</w:t>
      </w:r>
      <w:r w:rsidR="00D93945">
        <w:rPr>
          <w:lang w:val="nl-NL"/>
        </w:rPr>
        <w:t xml:space="preserve"> </w:t>
      </w:r>
      <w:r w:rsidRPr="00002ED1">
        <w:rPr>
          <w:lang w:val="nl-NL"/>
        </w:rPr>
        <w:t>thema’s komen aan bod via info</w:t>
      </w:r>
      <w:r>
        <w:rPr>
          <w:lang w:val="nl-NL"/>
        </w:rPr>
        <w:t>rmatie</w:t>
      </w:r>
      <w:r w:rsidRPr="00002ED1">
        <w:rPr>
          <w:lang w:val="nl-NL"/>
        </w:rPr>
        <w:t>sessies of workshops. Houd hierbij vooral rekening met organisatorische en ruimtelijke aspecten die betrekking hebben op teams of afdelingen.</w:t>
      </w:r>
    </w:p>
    <w:p w14:paraId="741BA217" w14:textId="77777777" w:rsidR="007F3FBB" w:rsidRPr="00002ED1" w:rsidRDefault="007F3FBB" w:rsidP="007F3FBB">
      <w:pPr>
        <w:rPr>
          <w:lang w:val="nl-NL"/>
        </w:rPr>
      </w:pPr>
    </w:p>
    <w:p w14:paraId="63263AA6" w14:textId="77777777" w:rsidR="007F3FBB" w:rsidRPr="006A1CB6" w:rsidRDefault="007F3FBB" w:rsidP="007F3FBB">
      <w:pPr>
        <w:rPr>
          <w:u w:val="single"/>
          <w:lang w:val="nl-NL"/>
        </w:rPr>
      </w:pPr>
      <w:r w:rsidRPr="006A1CB6">
        <w:rPr>
          <w:u w:val="single"/>
          <w:lang w:val="nl-NL"/>
        </w:rPr>
        <w:t>Bedrijf of organisatie</w:t>
      </w:r>
    </w:p>
    <w:p w14:paraId="4CA4DA88" w14:textId="77777777" w:rsidR="007F3FBB" w:rsidRPr="00002ED1" w:rsidRDefault="007F3FBB" w:rsidP="007F3FBB">
      <w:pPr>
        <w:rPr>
          <w:lang w:val="nl-NL"/>
        </w:rPr>
      </w:pPr>
      <w:r w:rsidRPr="00002ED1">
        <w:rPr>
          <w:lang w:val="nl-NL"/>
        </w:rPr>
        <w:t>Dit niveau omvat alle werknemers en hun leefomgeving binnen de werkcontext. De aandacht gaat onder meer naar:</w:t>
      </w:r>
    </w:p>
    <w:p w14:paraId="6B606048" w14:textId="38895BAA" w:rsidR="007F3FBB" w:rsidRPr="006A1CB6" w:rsidRDefault="007F3FBB" w:rsidP="007F3FBB">
      <w:pPr>
        <w:pStyle w:val="Lijstalinea"/>
        <w:numPr>
          <w:ilvl w:val="0"/>
          <w:numId w:val="21"/>
        </w:numPr>
        <w:rPr>
          <w:lang w:val="nl-NL"/>
        </w:rPr>
      </w:pPr>
      <w:r w:rsidRPr="006A1CB6">
        <w:rPr>
          <w:lang w:val="nl-NL"/>
        </w:rPr>
        <w:t xml:space="preserve">de organisatie van de </w:t>
      </w:r>
      <w:r w:rsidR="009E75A3">
        <w:rPr>
          <w:lang w:val="nl-NL"/>
        </w:rPr>
        <w:t>kennisvermeerdering</w:t>
      </w:r>
      <w:r w:rsidRPr="006A1CB6">
        <w:rPr>
          <w:lang w:val="nl-NL"/>
        </w:rPr>
        <w:t xml:space="preserve"> over de afdelingen heen</w:t>
      </w:r>
      <w:r w:rsidR="00D93945">
        <w:rPr>
          <w:lang w:val="nl-NL"/>
        </w:rPr>
        <w:t>;</w:t>
      </w:r>
    </w:p>
    <w:p w14:paraId="6B5A91EE" w14:textId="687E413C" w:rsidR="007F3FBB" w:rsidRPr="006A1CB6" w:rsidRDefault="007F3FBB" w:rsidP="007F3FBB">
      <w:pPr>
        <w:pStyle w:val="Lijstalinea"/>
        <w:numPr>
          <w:ilvl w:val="0"/>
          <w:numId w:val="21"/>
        </w:numPr>
        <w:rPr>
          <w:lang w:val="nl-NL"/>
        </w:rPr>
      </w:pPr>
      <w:r w:rsidRPr="006A1CB6">
        <w:rPr>
          <w:lang w:val="nl-NL"/>
        </w:rPr>
        <w:t xml:space="preserve">de organisatie </w:t>
      </w:r>
      <w:r>
        <w:rPr>
          <w:lang w:val="nl-NL"/>
        </w:rPr>
        <w:t xml:space="preserve">van </w:t>
      </w:r>
      <w:r w:rsidRPr="006A1CB6">
        <w:rPr>
          <w:lang w:val="nl-NL"/>
        </w:rPr>
        <w:t>bedrijfsactiviteiten</w:t>
      </w:r>
      <w:r w:rsidR="00D93945">
        <w:rPr>
          <w:lang w:val="nl-NL"/>
        </w:rPr>
        <w:t>;</w:t>
      </w:r>
    </w:p>
    <w:p w14:paraId="0C9D4755" w14:textId="1E40A7C3" w:rsidR="007F3FBB" w:rsidRPr="006A1CB6" w:rsidRDefault="007F3FBB" w:rsidP="007F3FBB">
      <w:pPr>
        <w:pStyle w:val="Lijstalinea"/>
        <w:numPr>
          <w:ilvl w:val="0"/>
          <w:numId w:val="21"/>
        </w:numPr>
        <w:rPr>
          <w:lang w:val="nl-NL"/>
        </w:rPr>
      </w:pPr>
      <w:r w:rsidRPr="006A1CB6">
        <w:rPr>
          <w:lang w:val="nl-NL"/>
        </w:rPr>
        <w:t xml:space="preserve">de sociale normen binnen de organisatie en een </w:t>
      </w:r>
      <w:r w:rsidR="00D025DF" w:rsidRPr="006A1CB6">
        <w:rPr>
          <w:lang w:val="nl-NL"/>
        </w:rPr>
        <w:t>gezondheid bevorderend</w:t>
      </w:r>
      <w:r w:rsidRPr="006A1CB6">
        <w:rPr>
          <w:lang w:val="nl-NL"/>
        </w:rPr>
        <w:t xml:space="preserve"> bedrijfsklimaat</w:t>
      </w:r>
      <w:r w:rsidR="00D93945">
        <w:rPr>
          <w:lang w:val="nl-NL"/>
        </w:rPr>
        <w:t>;</w:t>
      </w:r>
    </w:p>
    <w:p w14:paraId="08C642B4" w14:textId="71053869" w:rsidR="007F3FBB" w:rsidRPr="006A1CB6" w:rsidRDefault="007F3FBB" w:rsidP="007F3FBB">
      <w:pPr>
        <w:pStyle w:val="Lijstalinea"/>
        <w:numPr>
          <w:ilvl w:val="0"/>
          <w:numId w:val="21"/>
        </w:numPr>
        <w:rPr>
          <w:lang w:val="nl-NL"/>
        </w:rPr>
      </w:pPr>
      <w:r w:rsidRPr="006A1CB6">
        <w:rPr>
          <w:lang w:val="nl-NL"/>
        </w:rPr>
        <w:t>de uitwerking van een bedrijfsvisie</w:t>
      </w:r>
      <w:r w:rsidR="00D93945">
        <w:rPr>
          <w:lang w:val="nl-NL"/>
        </w:rPr>
        <w:t>;</w:t>
      </w:r>
    </w:p>
    <w:p w14:paraId="38F9970F" w14:textId="7051F8FF" w:rsidR="007F3FBB" w:rsidRPr="006A1CB6" w:rsidRDefault="007F3FBB" w:rsidP="007F3FBB">
      <w:pPr>
        <w:pStyle w:val="Lijstalinea"/>
        <w:numPr>
          <w:ilvl w:val="0"/>
          <w:numId w:val="21"/>
        </w:numPr>
        <w:rPr>
          <w:lang w:val="nl-NL"/>
        </w:rPr>
      </w:pPr>
      <w:r w:rsidRPr="006A1CB6">
        <w:rPr>
          <w:lang w:val="nl-NL"/>
        </w:rPr>
        <w:t>de uitbouw van een gezonde werkomgeving</w:t>
      </w:r>
      <w:r w:rsidR="00D93945">
        <w:rPr>
          <w:lang w:val="nl-NL"/>
        </w:rPr>
        <w:t>;</w:t>
      </w:r>
    </w:p>
    <w:p w14:paraId="5A24DF9B" w14:textId="13B76336" w:rsidR="007F3FBB" w:rsidRPr="006A1CB6" w:rsidRDefault="007F3FBB" w:rsidP="007F3FBB">
      <w:pPr>
        <w:pStyle w:val="Lijstalinea"/>
        <w:numPr>
          <w:ilvl w:val="0"/>
          <w:numId w:val="21"/>
        </w:numPr>
        <w:rPr>
          <w:lang w:val="nl-NL"/>
        </w:rPr>
      </w:pPr>
      <w:r w:rsidRPr="006A1CB6">
        <w:rPr>
          <w:lang w:val="nl-NL"/>
        </w:rPr>
        <w:t xml:space="preserve">regels en afspraken rond </w:t>
      </w:r>
      <w:r w:rsidR="009E75A3">
        <w:rPr>
          <w:lang w:val="nl-NL"/>
        </w:rPr>
        <w:t>vitaliteit</w:t>
      </w:r>
      <w:r>
        <w:rPr>
          <w:lang w:val="nl-NL"/>
        </w:rPr>
        <w:t xml:space="preserve"> </w:t>
      </w:r>
      <w:r w:rsidRPr="006A1CB6">
        <w:rPr>
          <w:lang w:val="nl-NL"/>
        </w:rPr>
        <w:t>(bv. in het arbeidsreglement)</w:t>
      </w:r>
      <w:r w:rsidR="00D93945">
        <w:rPr>
          <w:lang w:val="nl-NL"/>
        </w:rPr>
        <w:t>;</w:t>
      </w:r>
    </w:p>
    <w:p w14:paraId="53A3303F" w14:textId="5054017A" w:rsidR="007F3FBB" w:rsidRPr="006A1CB6" w:rsidRDefault="007F3FBB" w:rsidP="007F3FBB">
      <w:pPr>
        <w:pStyle w:val="Lijstalinea"/>
        <w:numPr>
          <w:ilvl w:val="0"/>
          <w:numId w:val="21"/>
        </w:numPr>
        <w:rPr>
          <w:lang w:val="nl-NL"/>
        </w:rPr>
      </w:pPr>
      <w:r w:rsidRPr="006A1CB6">
        <w:rPr>
          <w:lang w:val="nl-NL"/>
        </w:rPr>
        <w:t>de begeleiding van werknemers</w:t>
      </w:r>
      <w:r w:rsidR="00D93945">
        <w:rPr>
          <w:lang w:val="nl-NL"/>
        </w:rPr>
        <w:t>.</w:t>
      </w:r>
    </w:p>
    <w:p w14:paraId="367ED327" w14:textId="77777777" w:rsidR="007F3FBB" w:rsidRPr="00002ED1" w:rsidRDefault="007F3FBB" w:rsidP="007F3FBB">
      <w:pPr>
        <w:rPr>
          <w:lang w:val="nl-NL"/>
        </w:rPr>
      </w:pPr>
    </w:p>
    <w:p w14:paraId="3A775915" w14:textId="77777777" w:rsidR="007F3FBB" w:rsidRPr="00E93118" w:rsidRDefault="007F3FBB" w:rsidP="007F3FBB">
      <w:pPr>
        <w:rPr>
          <w:u w:val="single"/>
          <w:lang w:val="nl-NL"/>
        </w:rPr>
      </w:pPr>
      <w:r w:rsidRPr="00E93118">
        <w:rPr>
          <w:u w:val="single"/>
          <w:lang w:val="nl-NL"/>
        </w:rPr>
        <w:t xml:space="preserve">Omgeving buiten </w:t>
      </w:r>
      <w:r>
        <w:rPr>
          <w:u w:val="single"/>
          <w:lang w:val="nl-NL"/>
        </w:rPr>
        <w:t>de organisatie</w:t>
      </w:r>
    </w:p>
    <w:p w14:paraId="7DC0E776" w14:textId="77777777" w:rsidR="009E75A3" w:rsidRDefault="007F3FBB" w:rsidP="007F3FBB">
      <w:pPr>
        <w:rPr>
          <w:lang w:val="nl-NL"/>
        </w:rPr>
      </w:pPr>
      <w:r w:rsidRPr="00002ED1">
        <w:rPr>
          <w:lang w:val="nl-NL"/>
        </w:rPr>
        <w:t xml:space="preserve">Met de omgeving buiten </w:t>
      </w:r>
      <w:r>
        <w:rPr>
          <w:lang w:val="nl-NL"/>
        </w:rPr>
        <w:t xml:space="preserve">de organisatie </w:t>
      </w:r>
      <w:r w:rsidRPr="00002ED1">
        <w:rPr>
          <w:lang w:val="nl-NL"/>
        </w:rPr>
        <w:t>bedoelen we bijvoorbeeld de gezinnen van werknemers, leveranciers, buurbedrijven, het gemeentebestuur, fietspaden en sectorgerichte acties.</w:t>
      </w:r>
      <w:r>
        <w:rPr>
          <w:lang w:val="nl-NL"/>
        </w:rPr>
        <w:t xml:space="preserve"> </w:t>
      </w:r>
      <w:r w:rsidRPr="00002ED1">
        <w:rPr>
          <w:lang w:val="nl-NL"/>
        </w:rPr>
        <w:t xml:space="preserve">Een organisatie staat niet op zich. Ze maakt deel uit van de fysieke en sociale omgeving buiten </w:t>
      </w:r>
      <w:r>
        <w:rPr>
          <w:lang w:val="nl-NL"/>
        </w:rPr>
        <w:t xml:space="preserve">de organisatie </w:t>
      </w:r>
      <w:r w:rsidRPr="00002ED1">
        <w:rPr>
          <w:lang w:val="nl-NL"/>
        </w:rPr>
        <w:t xml:space="preserve">die een invloed heeft op het </w:t>
      </w:r>
      <w:r w:rsidR="00D93945">
        <w:rPr>
          <w:lang w:val="nl-NL"/>
        </w:rPr>
        <w:t>vitaliteit</w:t>
      </w:r>
      <w:r w:rsidR="00C44E8C">
        <w:rPr>
          <w:lang w:val="nl-NL"/>
        </w:rPr>
        <w:t xml:space="preserve"> beleid</w:t>
      </w:r>
      <w:r w:rsidRPr="00002ED1">
        <w:rPr>
          <w:lang w:val="nl-NL"/>
        </w:rPr>
        <w:t>.</w:t>
      </w:r>
    </w:p>
    <w:p w14:paraId="57446B34" w14:textId="42AB2232" w:rsidR="007F3FBB" w:rsidRDefault="007F3FBB" w:rsidP="00002ED1">
      <w:pPr>
        <w:rPr>
          <w:lang w:val="nl-NL"/>
        </w:rPr>
      </w:pPr>
      <w:r w:rsidRPr="00002ED1">
        <w:rPr>
          <w:lang w:val="nl-NL"/>
        </w:rPr>
        <w:t xml:space="preserve">Zo beïnvloeden de beslissingen van het gemeentebestuur bijvoorbeeld de verkeersinfrastructuur rond </w:t>
      </w:r>
      <w:r>
        <w:rPr>
          <w:lang w:val="nl-NL"/>
        </w:rPr>
        <w:t>uw organisatie</w:t>
      </w:r>
      <w:r w:rsidRPr="00002ED1">
        <w:rPr>
          <w:lang w:val="nl-NL"/>
        </w:rPr>
        <w:t>. Of kunnen problemen in het privéleven van een werknemer een invloed hebben op zijn of haar welzijn</w:t>
      </w:r>
      <w:r>
        <w:rPr>
          <w:lang w:val="nl-NL"/>
        </w:rPr>
        <w:t xml:space="preserve"> en functioneren op het werk</w:t>
      </w:r>
      <w:r w:rsidRPr="00002ED1">
        <w:rPr>
          <w:lang w:val="nl-NL"/>
        </w:rPr>
        <w:t>.</w:t>
      </w:r>
    </w:p>
    <w:p w14:paraId="3A4BB5AD" w14:textId="2B042455" w:rsidR="00926DCE" w:rsidRDefault="00926DCE" w:rsidP="00002ED1">
      <w:pPr>
        <w:rPr>
          <w:lang w:val="nl-NL"/>
        </w:rPr>
      </w:pPr>
    </w:p>
    <w:p w14:paraId="635E12CD" w14:textId="77777777" w:rsidR="00926DCE" w:rsidRDefault="00926DCE" w:rsidP="00002ED1">
      <w:pPr>
        <w:rPr>
          <w:lang w:val="nl-NL"/>
        </w:rPr>
      </w:pPr>
    </w:p>
    <w:tbl>
      <w:tblPr>
        <w:tblStyle w:val="Tabel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555"/>
        <w:gridCol w:w="1985"/>
        <w:gridCol w:w="1985"/>
        <w:gridCol w:w="1985"/>
        <w:gridCol w:w="1985"/>
      </w:tblGrid>
      <w:tr w:rsidR="00926DCE" w:rsidRPr="003E61E1" w14:paraId="7947C128" w14:textId="77777777" w:rsidTr="00C27B12">
        <w:trPr>
          <w:trHeight w:val="1134"/>
        </w:trPr>
        <w:tc>
          <w:tcPr>
            <w:tcW w:w="1555" w:type="dxa"/>
            <w:shd w:val="clear" w:color="auto" w:fill="auto"/>
            <w:vAlign w:val="center"/>
          </w:tcPr>
          <w:p w14:paraId="0126D78F" w14:textId="77777777" w:rsidR="00926DCE" w:rsidRPr="003E61E1" w:rsidRDefault="00926DCE" w:rsidP="00550AFE">
            <w:pPr>
              <w:rPr>
                <w:rFonts w:ascii="Arial" w:hAnsi="Arial" w:cs="Arial"/>
                <w:b/>
                <w:i/>
                <w:color w:val="FFFFFF" w:themeColor="background1"/>
                <w:sz w:val="24"/>
              </w:rPr>
            </w:pPr>
            <w:r>
              <w:rPr>
                <w:b/>
                <w:i/>
                <w:noProof/>
                <w:color w:val="FFFFFF" w:themeColor="background1"/>
                <w:sz w:val="24"/>
              </w:rPr>
              <w:drawing>
                <wp:inline distT="0" distB="0" distL="0" distR="0" wp14:anchorId="2D01F85C" wp14:editId="7F59992C">
                  <wp:extent cx="866898" cy="457182"/>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OG F&amp;V.jpg"/>
                          <pic:cNvPicPr/>
                        </pic:nvPicPr>
                        <pic:blipFill rotWithShape="1">
                          <a:blip r:embed="rId25" cstate="print">
                            <a:extLst>
                              <a:ext uri="{28A0092B-C50C-407E-A947-70E740481C1C}">
                                <a14:useLocalDpi xmlns:a14="http://schemas.microsoft.com/office/drawing/2010/main" val="0"/>
                              </a:ext>
                            </a:extLst>
                          </a:blip>
                          <a:srcRect r="12767"/>
                          <a:stretch/>
                        </pic:blipFill>
                        <pic:spPr bwMode="auto">
                          <a:xfrm>
                            <a:off x="0" y="0"/>
                            <a:ext cx="866933"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1985" w:type="dxa"/>
            <w:shd w:val="clear" w:color="auto" w:fill="D1005D"/>
            <w:vAlign w:val="center"/>
          </w:tcPr>
          <w:p w14:paraId="4A2841AB" w14:textId="77777777" w:rsidR="00926DCE" w:rsidRPr="003E61E1" w:rsidRDefault="00926DCE" w:rsidP="00550AFE">
            <w:pPr>
              <w:jc w:val="center"/>
              <w:rPr>
                <w:rFonts w:ascii="Arial" w:hAnsi="Arial" w:cs="Arial"/>
                <w:b/>
                <w:i/>
                <w:color w:val="FFFFFF" w:themeColor="background1"/>
                <w:sz w:val="24"/>
              </w:rPr>
            </w:pPr>
            <w:r w:rsidRPr="003E61E1">
              <w:rPr>
                <w:rFonts w:ascii="Arial" w:hAnsi="Arial" w:cs="Arial"/>
                <w:b/>
                <w:i/>
                <w:color w:val="FFFFFF" w:themeColor="background1"/>
                <w:sz w:val="24"/>
              </w:rPr>
              <w:t>Werknemer</w:t>
            </w:r>
          </w:p>
        </w:tc>
        <w:tc>
          <w:tcPr>
            <w:tcW w:w="1985" w:type="dxa"/>
            <w:shd w:val="clear" w:color="auto" w:fill="D1005D"/>
            <w:vAlign w:val="center"/>
          </w:tcPr>
          <w:p w14:paraId="056C2A39" w14:textId="77777777" w:rsidR="00926DCE" w:rsidRDefault="00926DCE" w:rsidP="00550AFE">
            <w:pPr>
              <w:jc w:val="center"/>
              <w:rPr>
                <w:rFonts w:ascii="Arial" w:hAnsi="Arial" w:cs="Arial"/>
                <w:b/>
                <w:i/>
                <w:color w:val="FFFFFF" w:themeColor="background1"/>
                <w:sz w:val="24"/>
              </w:rPr>
            </w:pPr>
            <w:r w:rsidRPr="003E61E1">
              <w:rPr>
                <w:rFonts w:ascii="Arial" w:hAnsi="Arial" w:cs="Arial"/>
                <w:b/>
                <w:i/>
                <w:color w:val="FFFFFF" w:themeColor="background1"/>
                <w:sz w:val="24"/>
              </w:rPr>
              <w:t>Team</w:t>
            </w:r>
            <w:r>
              <w:rPr>
                <w:rFonts w:ascii="Arial" w:hAnsi="Arial" w:cs="Arial"/>
                <w:b/>
                <w:i/>
                <w:color w:val="FFFFFF" w:themeColor="background1"/>
                <w:sz w:val="24"/>
              </w:rPr>
              <w:t xml:space="preserve"> of</w:t>
            </w:r>
          </w:p>
          <w:p w14:paraId="219C7745" w14:textId="77777777" w:rsidR="00926DCE" w:rsidRPr="003E61E1" w:rsidRDefault="00926DCE" w:rsidP="00550AFE">
            <w:pPr>
              <w:jc w:val="center"/>
              <w:rPr>
                <w:rFonts w:ascii="Arial" w:hAnsi="Arial" w:cs="Arial"/>
                <w:b/>
                <w:i/>
                <w:color w:val="FFFFFF" w:themeColor="background1"/>
                <w:sz w:val="24"/>
              </w:rPr>
            </w:pPr>
            <w:r w:rsidRPr="003E61E1">
              <w:rPr>
                <w:rFonts w:ascii="Arial" w:hAnsi="Arial" w:cs="Arial"/>
                <w:b/>
                <w:i/>
                <w:color w:val="FFFFFF" w:themeColor="background1"/>
                <w:sz w:val="24"/>
              </w:rPr>
              <w:t>afdeling</w:t>
            </w:r>
          </w:p>
        </w:tc>
        <w:tc>
          <w:tcPr>
            <w:tcW w:w="1985" w:type="dxa"/>
            <w:shd w:val="clear" w:color="auto" w:fill="D1005D"/>
            <w:vAlign w:val="center"/>
          </w:tcPr>
          <w:p w14:paraId="0A984C24" w14:textId="77777777" w:rsidR="00926DCE" w:rsidRPr="003E61E1" w:rsidRDefault="00926DCE" w:rsidP="00550AFE">
            <w:pPr>
              <w:jc w:val="center"/>
              <w:rPr>
                <w:rFonts w:ascii="Arial" w:hAnsi="Arial" w:cs="Arial"/>
                <w:b/>
                <w:i/>
                <w:color w:val="FFFFFF" w:themeColor="background1"/>
                <w:sz w:val="24"/>
              </w:rPr>
            </w:pPr>
            <w:r w:rsidRPr="003E61E1">
              <w:rPr>
                <w:rFonts w:ascii="Arial" w:hAnsi="Arial" w:cs="Arial"/>
                <w:b/>
                <w:i/>
                <w:color w:val="FFFFFF" w:themeColor="background1"/>
                <w:sz w:val="24"/>
              </w:rPr>
              <w:t>Bedrijf</w:t>
            </w:r>
          </w:p>
        </w:tc>
        <w:tc>
          <w:tcPr>
            <w:tcW w:w="1985" w:type="dxa"/>
            <w:shd w:val="clear" w:color="auto" w:fill="D1005D"/>
            <w:vAlign w:val="center"/>
          </w:tcPr>
          <w:p w14:paraId="0FADABCA" w14:textId="77777777" w:rsidR="00926DCE" w:rsidRDefault="00926DCE" w:rsidP="00550AFE">
            <w:pPr>
              <w:jc w:val="center"/>
              <w:rPr>
                <w:rFonts w:ascii="Arial" w:hAnsi="Arial" w:cs="Arial"/>
                <w:b/>
                <w:i/>
                <w:color w:val="FFFFFF" w:themeColor="background1"/>
                <w:sz w:val="24"/>
              </w:rPr>
            </w:pPr>
            <w:r w:rsidRPr="003E61E1">
              <w:rPr>
                <w:rFonts w:ascii="Arial" w:hAnsi="Arial" w:cs="Arial"/>
                <w:b/>
                <w:i/>
                <w:color w:val="FFFFFF" w:themeColor="background1"/>
                <w:sz w:val="24"/>
              </w:rPr>
              <w:t>Omgeving</w:t>
            </w:r>
          </w:p>
          <w:p w14:paraId="14A42C64" w14:textId="77777777" w:rsidR="00926DCE" w:rsidRPr="003E61E1" w:rsidRDefault="00926DCE" w:rsidP="00550AFE">
            <w:pPr>
              <w:jc w:val="center"/>
              <w:rPr>
                <w:rFonts w:ascii="Arial" w:hAnsi="Arial" w:cs="Arial"/>
                <w:b/>
                <w:i/>
                <w:color w:val="FFFFFF" w:themeColor="background1"/>
                <w:sz w:val="24"/>
              </w:rPr>
            </w:pPr>
            <w:r>
              <w:rPr>
                <w:rFonts w:ascii="Arial" w:hAnsi="Arial" w:cs="Arial"/>
                <w:b/>
                <w:i/>
                <w:color w:val="FFFFFF" w:themeColor="background1"/>
                <w:sz w:val="24"/>
              </w:rPr>
              <w:t>buiten het bedrijf</w:t>
            </w:r>
          </w:p>
        </w:tc>
      </w:tr>
      <w:tr w:rsidR="00926DCE" w:rsidRPr="0029185F" w14:paraId="79F00AAB" w14:textId="77777777" w:rsidTr="00C27B12">
        <w:trPr>
          <w:trHeight w:val="2268"/>
        </w:trPr>
        <w:tc>
          <w:tcPr>
            <w:tcW w:w="1555" w:type="dxa"/>
            <w:shd w:val="clear" w:color="auto" w:fill="D1005D"/>
            <w:vAlign w:val="center"/>
          </w:tcPr>
          <w:p w14:paraId="50CA0AA6" w14:textId="408189B5" w:rsidR="00926DCE" w:rsidRPr="003E61E1" w:rsidRDefault="00BB6E61" w:rsidP="00550AFE">
            <w:pPr>
              <w:jc w:val="center"/>
              <w:rPr>
                <w:rFonts w:ascii="Arial" w:hAnsi="Arial" w:cs="Arial"/>
                <w:b/>
                <w:i/>
                <w:color w:val="FFFFFF" w:themeColor="background1"/>
                <w:sz w:val="24"/>
              </w:rPr>
            </w:pPr>
            <w:r>
              <w:rPr>
                <w:rFonts w:ascii="Arial" w:hAnsi="Arial" w:cs="Arial"/>
                <w:b/>
                <w:i/>
                <w:color w:val="FFFFFF" w:themeColor="background1"/>
                <w:sz w:val="24"/>
              </w:rPr>
              <w:t>Kennis</w:t>
            </w:r>
          </w:p>
        </w:tc>
        <w:tc>
          <w:tcPr>
            <w:tcW w:w="1985" w:type="dxa"/>
            <w:shd w:val="clear" w:color="auto" w:fill="FFC1DD"/>
          </w:tcPr>
          <w:p w14:paraId="72076A87" w14:textId="77777777" w:rsidR="00926DCE" w:rsidRDefault="00926DCE" w:rsidP="00550AFE">
            <w:pPr>
              <w:jc w:val="center"/>
              <w:rPr>
                <w:rFonts w:ascii="Arial" w:hAnsi="Arial" w:cs="Arial"/>
                <w:i/>
              </w:rPr>
            </w:pPr>
          </w:p>
          <w:p w14:paraId="218EB049" w14:textId="77777777" w:rsidR="00926DCE" w:rsidRDefault="00926DCE" w:rsidP="00550AFE">
            <w:pPr>
              <w:jc w:val="center"/>
              <w:rPr>
                <w:rFonts w:ascii="Arial" w:hAnsi="Arial" w:cs="Arial"/>
                <w:i/>
              </w:rPr>
            </w:pPr>
          </w:p>
          <w:p w14:paraId="7A0DA214" w14:textId="77777777" w:rsidR="00926DCE" w:rsidRDefault="00926DCE" w:rsidP="00550AFE">
            <w:pPr>
              <w:jc w:val="center"/>
              <w:rPr>
                <w:rFonts w:ascii="Arial" w:hAnsi="Arial" w:cs="Arial"/>
                <w:i/>
              </w:rPr>
            </w:pPr>
            <w:r>
              <w:rPr>
                <w:rFonts w:ascii="Arial" w:hAnsi="Arial" w:cs="Arial"/>
                <w:i/>
              </w:rPr>
              <w:t>… [actie] …</w:t>
            </w:r>
          </w:p>
          <w:p w14:paraId="780FD6FE" w14:textId="77777777" w:rsidR="00926DCE" w:rsidRDefault="00926DCE" w:rsidP="00550AFE">
            <w:pPr>
              <w:jc w:val="center"/>
              <w:rPr>
                <w:rFonts w:ascii="Arial" w:hAnsi="Arial" w:cs="Arial"/>
                <w:i/>
              </w:rPr>
            </w:pPr>
          </w:p>
          <w:p w14:paraId="12B7C6B0" w14:textId="77777777" w:rsidR="00926DCE" w:rsidRDefault="00926DCE" w:rsidP="00550AFE">
            <w:pPr>
              <w:jc w:val="center"/>
              <w:rPr>
                <w:rFonts w:ascii="Arial" w:hAnsi="Arial" w:cs="Arial"/>
                <w:i/>
              </w:rPr>
            </w:pPr>
            <w:r>
              <w:rPr>
                <w:rFonts w:ascii="Arial" w:hAnsi="Arial" w:cs="Arial"/>
                <w:i/>
              </w:rPr>
              <w:t>… [actie] …</w:t>
            </w:r>
          </w:p>
          <w:p w14:paraId="2F4DFD85" w14:textId="77777777" w:rsidR="00926DCE" w:rsidRDefault="00926DCE" w:rsidP="00550AFE">
            <w:pPr>
              <w:jc w:val="center"/>
              <w:rPr>
                <w:rFonts w:ascii="Arial" w:hAnsi="Arial" w:cs="Arial"/>
                <w:i/>
              </w:rPr>
            </w:pPr>
          </w:p>
          <w:p w14:paraId="5E0397E7" w14:textId="77777777" w:rsidR="00926DCE" w:rsidRDefault="00926DCE" w:rsidP="00550AFE">
            <w:pPr>
              <w:jc w:val="center"/>
              <w:rPr>
                <w:rFonts w:ascii="Arial" w:hAnsi="Arial" w:cs="Arial"/>
                <w:i/>
              </w:rPr>
            </w:pPr>
            <w:r>
              <w:rPr>
                <w:rFonts w:ascii="Arial" w:hAnsi="Arial" w:cs="Arial"/>
                <w:i/>
              </w:rPr>
              <w:t>… [actie] …</w:t>
            </w:r>
          </w:p>
          <w:p w14:paraId="4AE768C9" w14:textId="77777777" w:rsidR="00926DCE" w:rsidRDefault="00926DCE" w:rsidP="00550AFE">
            <w:pPr>
              <w:jc w:val="center"/>
              <w:rPr>
                <w:rFonts w:ascii="Arial" w:hAnsi="Arial" w:cs="Arial"/>
                <w:i/>
              </w:rPr>
            </w:pPr>
          </w:p>
          <w:p w14:paraId="2AABC821" w14:textId="77777777" w:rsidR="00926DCE" w:rsidRPr="0029185F" w:rsidRDefault="00926DCE" w:rsidP="00550AFE">
            <w:pPr>
              <w:jc w:val="center"/>
              <w:rPr>
                <w:rFonts w:ascii="Arial" w:hAnsi="Arial" w:cs="Arial"/>
                <w:i/>
              </w:rPr>
            </w:pPr>
          </w:p>
        </w:tc>
        <w:tc>
          <w:tcPr>
            <w:tcW w:w="1985" w:type="dxa"/>
            <w:shd w:val="clear" w:color="auto" w:fill="FFC1DD"/>
          </w:tcPr>
          <w:p w14:paraId="1B295D0D" w14:textId="77777777" w:rsidR="00926DCE" w:rsidRDefault="00926DCE" w:rsidP="00550AFE">
            <w:pPr>
              <w:jc w:val="center"/>
              <w:rPr>
                <w:rFonts w:ascii="Arial" w:hAnsi="Arial" w:cs="Arial"/>
                <w:i/>
              </w:rPr>
            </w:pPr>
          </w:p>
          <w:p w14:paraId="1CE38501" w14:textId="77777777" w:rsidR="00926DCE" w:rsidRDefault="00926DCE" w:rsidP="00550AFE">
            <w:pPr>
              <w:jc w:val="center"/>
              <w:rPr>
                <w:rFonts w:ascii="Arial" w:hAnsi="Arial" w:cs="Arial"/>
                <w:i/>
              </w:rPr>
            </w:pPr>
          </w:p>
          <w:p w14:paraId="5F724390" w14:textId="77777777" w:rsidR="00926DCE" w:rsidRDefault="00926DCE" w:rsidP="00550AFE">
            <w:pPr>
              <w:jc w:val="center"/>
              <w:rPr>
                <w:rFonts w:ascii="Arial" w:hAnsi="Arial" w:cs="Arial"/>
                <w:i/>
              </w:rPr>
            </w:pPr>
            <w:r>
              <w:rPr>
                <w:rFonts w:ascii="Arial" w:hAnsi="Arial" w:cs="Arial"/>
                <w:i/>
              </w:rPr>
              <w:t>… [actie] …</w:t>
            </w:r>
          </w:p>
          <w:p w14:paraId="3D96E11A" w14:textId="77777777" w:rsidR="00926DCE" w:rsidRDefault="00926DCE" w:rsidP="00550AFE">
            <w:pPr>
              <w:jc w:val="center"/>
              <w:rPr>
                <w:rFonts w:ascii="Arial" w:hAnsi="Arial" w:cs="Arial"/>
                <w:i/>
              </w:rPr>
            </w:pPr>
          </w:p>
          <w:p w14:paraId="60466A9A" w14:textId="77777777" w:rsidR="00926DCE" w:rsidRDefault="00926DCE" w:rsidP="00550AFE">
            <w:pPr>
              <w:jc w:val="center"/>
              <w:rPr>
                <w:rFonts w:ascii="Arial" w:hAnsi="Arial" w:cs="Arial"/>
                <w:i/>
              </w:rPr>
            </w:pPr>
            <w:r>
              <w:rPr>
                <w:rFonts w:ascii="Arial" w:hAnsi="Arial" w:cs="Arial"/>
                <w:i/>
              </w:rPr>
              <w:t>… [actie] …</w:t>
            </w:r>
          </w:p>
          <w:p w14:paraId="08746CB7" w14:textId="77777777" w:rsidR="00926DCE" w:rsidRDefault="00926DCE" w:rsidP="00550AFE">
            <w:pPr>
              <w:jc w:val="center"/>
              <w:rPr>
                <w:rFonts w:ascii="Arial" w:hAnsi="Arial" w:cs="Arial"/>
                <w:i/>
              </w:rPr>
            </w:pPr>
          </w:p>
          <w:p w14:paraId="757B68FE" w14:textId="77777777" w:rsidR="00926DCE" w:rsidRDefault="00926DCE" w:rsidP="00550AFE">
            <w:pPr>
              <w:jc w:val="center"/>
              <w:rPr>
                <w:rFonts w:ascii="Arial" w:hAnsi="Arial" w:cs="Arial"/>
                <w:i/>
              </w:rPr>
            </w:pPr>
            <w:r>
              <w:rPr>
                <w:rFonts w:ascii="Arial" w:hAnsi="Arial" w:cs="Arial"/>
                <w:i/>
              </w:rPr>
              <w:t>… [actie] …</w:t>
            </w:r>
          </w:p>
          <w:p w14:paraId="1A77C12D" w14:textId="77777777" w:rsidR="00926DCE" w:rsidRDefault="00926DCE" w:rsidP="00550AFE">
            <w:pPr>
              <w:jc w:val="center"/>
              <w:rPr>
                <w:rFonts w:ascii="Arial" w:hAnsi="Arial" w:cs="Arial"/>
                <w:i/>
              </w:rPr>
            </w:pPr>
          </w:p>
          <w:p w14:paraId="7F3A9A35" w14:textId="77777777" w:rsidR="00926DCE" w:rsidRPr="0029185F" w:rsidRDefault="00926DCE" w:rsidP="00550AFE">
            <w:pPr>
              <w:jc w:val="center"/>
              <w:rPr>
                <w:rFonts w:ascii="Arial" w:hAnsi="Arial" w:cs="Arial"/>
                <w:i/>
              </w:rPr>
            </w:pPr>
          </w:p>
        </w:tc>
        <w:tc>
          <w:tcPr>
            <w:tcW w:w="1985" w:type="dxa"/>
            <w:shd w:val="clear" w:color="auto" w:fill="FFC1DD"/>
          </w:tcPr>
          <w:p w14:paraId="063AF2AC" w14:textId="77777777" w:rsidR="00926DCE" w:rsidRDefault="00926DCE" w:rsidP="00550AFE">
            <w:pPr>
              <w:jc w:val="center"/>
              <w:rPr>
                <w:rFonts w:ascii="Arial" w:hAnsi="Arial" w:cs="Arial"/>
                <w:i/>
              </w:rPr>
            </w:pPr>
          </w:p>
          <w:p w14:paraId="1E7C5713" w14:textId="77777777" w:rsidR="00926DCE" w:rsidRDefault="00926DCE" w:rsidP="00550AFE">
            <w:pPr>
              <w:jc w:val="center"/>
              <w:rPr>
                <w:rFonts w:ascii="Arial" w:hAnsi="Arial" w:cs="Arial"/>
                <w:i/>
              </w:rPr>
            </w:pPr>
          </w:p>
          <w:p w14:paraId="23253C49" w14:textId="77777777" w:rsidR="00926DCE" w:rsidRDefault="00926DCE" w:rsidP="00550AFE">
            <w:pPr>
              <w:jc w:val="center"/>
              <w:rPr>
                <w:rFonts w:ascii="Arial" w:hAnsi="Arial" w:cs="Arial"/>
                <w:i/>
              </w:rPr>
            </w:pPr>
            <w:r>
              <w:rPr>
                <w:rFonts w:ascii="Arial" w:hAnsi="Arial" w:cs="Arial"/>
                <w:i/>
              </w:rPr>
              <w:t>… [actie] …</w:t>
            </w:r>
          </w:p>
          <w:p w14:paraId="668681D4" w14:textId="77777777" w:rsidR="00926DCE" w:rsidRDefault="00926DCE" w:rsidP="00550AFE">
            <w:pPr>
              <w:jc w:val="center"/>
              <w:rPr>
                <w:rFonts w:ascii="Arial" w:hAnsi="Arial" w:cs="Arial"/>
                <w:i/>
              </w:rPr>
            </w:pPr>
          </w:p>
          <w:p w14:paraId="512F7C87" w14:textId="77777777" w:rsidR="00926DCE" w:rsidRDefault="00926DCE" w:rsidP="00550AFE">
            <w:pPr>
              <w:jc w:val="center"/>
              <w:rPr>
                <w:rFonts w:ascii="Arial" w:hAnsi="Arial" w:cs="Arial"/>
                <w:i/>
              </w:rPr>
            </w:pPr>
            <w:r>
              <w:rPr>
                <w:rFonts w:ascii="Arial" w:hAnsi="Arial" w:cs="Arial"/>
                <w:i/>
              </w:rPr>
              <w:t>… [actie] …</w:t>
            </w:r>
          </w:p>
          <w:p w14:paraId="25C93112" w14:textId="77777777" w:rsidR="00926DCE" w:rsidRDefault="00926DCE" w:rsidP="00550AFE">
            <w:pPr>
              <w:jc w:val="center"/>
              <w:rPr>
                <w:rFonts w:ascii="Arial" w:hAnsi="Arial" w:cs="Arial"/>
                <w:i/>
              </w:rPr>
            </w:pPr>
          </w:p>
          <w:p w14:paraId="326C33D7" w14:textId="77777777" w:rsidR="00926DCE" w:rsidRDefault="00926DCE" w:rsidP="00550AFE">
            <w:pPr>
              <w:jc w:val="center"/>
              <w:rPr>
                <w:rFonts w:ascii="Arial" w:hAnsi="Arial" w:cs="Arial"/>
                <w:i/>
              </w:rPr>
            </w:pPr>
            <w:r>
              <w:rPr>
                <w:rFonts w:ascii="Arial" w:hAnsi="Arial" w:cs="Arial"/>
                <w:i/>
              </w:rPr>
              <w:t>… [actie] …</w:t>
            </w:r>
          </w:p>
          <w:p w14:paraId="7C0D90B3" w14:textId="77777777" w:rsidR="00926DCE" w:rsidRDefault="00926DCE" w:rsidP="00550AFE">
            <w:pPr>
              <w:jc w:val="center"/>
              <w:rPr>
                <w:rFonts w:ascii="Arial" w:hAnsi="Arial" w:cs="Arial"/>
                <w:i/>
              </w:rPr>
            </w:pPr>
          </w:p>
          <w:p w14:paraId="2F751BD0" w14:textId="77777777" w:rsidR="00926DCE" w:rsidRPr="0029185F" w:rsidRDefault="00926DCE" w:rsidP="00550AFE">
            <w:pPr>
              <w:jc w:val="center"/>
              <w:rPr>
                <w:rFonts w:ascii="Arial" w:hAnsi="Arial" w:cs="Arial"/>
                <w:i/>
              </w:rPr>
            </w:pPr>
          </w:p>
        </w:tc>
        <w:tc>
          <w:tcPr>
            <w:tcW w:w="1985" w:type="dxa"/>
            <w:shd w:val="clear" w:color="auto" w:fill="FFC1DD"/>
          </w:tcPr>
          <w:p w14:paraId="3AB8CCE9" w14:textId="77777777" w:rsidR="00926DCE" w:rsidRDefault="00926DCE" w:rsidP="00550AFE">
            <w:pPr>
              <w:jc w:val="center"/>
              <w:rPr>
                <w:rFonts w:ascii="Arial" w:hAnsi="Arial" w:cs="Arial"/>
                <w:i/>
              </w:rPr>
            </w:pPr>
          </w:p>
          <w:p w14:paraId="5E99D205" w14:textId="77777777" w:rsidR="00926DCE" w:rsidRDefault="00926DCE" w:rsidP="00550AFE">
            <w:pPr>
              <w:jc w:val="center"/>
              <w:rPr>
                <w:rFonts w:ascii="Arial" w:hAnsi="Arial" w:cs="Arial"/>
                <w:i/>
              </w:rPr>
            </w:pPr>
          </w:p>
          <w:p w14:paraId="4E1AFFAE" w14:textId="77777777" w:rsidR="00926DCE" w:rsidRDefault="00926DCE" w:rsidP="00550AFE">
            <w:pPr>
              <w:jc w:val="center"/>
              <w:rPr>
                <w:rFonts w:ascii="Arial" w:hAnsi="Arial" w:cs="Arial"/>
                <w:i/>
              </w:rPr>
            </w:pPr>
            <w:r>
              <w:rPr>
                <w:rFonts w:ascii="Arial" w:hAnsi="Arial" w:cs="Arial"/>
                <w:i/>
              </w:rPr>
              <w:t>… [actie] …</w:t>
            </w:r>
          </w:p>
          <w:p w14:paraId="7CCF8555" w14:textId="77777777" w:rsidR="00926DCE" w:rsidRDefault="00926DCE" w:rsidP="00550AFE">
            <w:pPr>
              <w:jc w:val="center"/>
              <w:rPr>
                <w:rFonts w:ascii="Arial" w:hAnsi="Arial" w:cs="Arial"/>
                <w:i/>
              </w:rPr>
            </w:pPr>
          </w:p>
          <w:p w14:paraId="403B06E3" w14:textId="77777777" w:rsidR="00926DCE" w:rsidRDefault="00926DCE" w:rsidP="00550AFE">
            <w:pPr>
              <w:jc w:val="center"/>
              <w:rPr>
                <w:rFonts w:ascii="Arial" w:hAnsi="Arial" w:cs="Arial"/>
                <w:i/>
              </w:rPr>
            </w:pPr>
            <w:r>
              <w:rPr>
                <w:rFonts w:ascii="Arial" w:hAnsi="Arial" w:cs="Arial"/>
                <w:i/>
              </w:rPr>
              <w:t>… [actie] …</w:t>
            </w:r>
          </w:p>
          <w:p w14:paraId="338419CB" w14:textId="77777777" w:rsidR="00926DCE" w:rsidRDefault="00926DCE" w:rsidP="00550AFE">
            <w:pPr>
              <w:jc w:val="center"/>
              <w:rPr>
                <w:rFonts w:ascii="Arial" w:hAnsi="Arial" w:cs="Arial"/>
                <w:i/>
              </w:rPr>
            </w:pPr>
          </w:p>
          <w:p w14:paraId="6DDE46BA" w14:textId="77777777" w:rsidR="00926DCE" w:rsidRDefault="00926DCE" w:rsidP="00550AFE">
            <w:pPr>
              <w:jc w:val="center"/>
              <w:rPr>
                <w:rFonts w:ascii="Arial" w:hAnsi="Arial" w:cs="Arial"/>
                <w:i/>
              </w:rPr>
            </w:pPr>
            <w:r>
              <w:rPr>
                <w:rFonts w:ascii="Arial" w:hAnsi="Arial" w:cs="Arial"/>
                <w:i/>
              </w:rPr>
              <w:t>… [actie] …</w:t>
            </w:r>
          </w:p>
          <w:p w14:paraId="034C4070" w14:textId="77777777" w:rsidR="00926DCE" w:rsidRDefault="00926DCE" w:rsidP="00550AFE">
            <w:pPr>
              <w:jc w:val="center"/>
              <w:rPr>
                <w:rFonts w:ascii="Arial" w:hAnsi="Arial" w:cs="Arial"/>
                <w:i/>
              </w:rPr>
            </w:pPr>
          </w:p>
          <w:p w14:paraId="1F50CDB3" w14:textId="77777777" w:rsidR="00926DCE" w:rsidRPr="0029185F" w:rsidRDefault="00926DCE" w:rsidP="00550AFE">
            <w:pPr>
              <w:jc w:val="center"/>
              <w:rPr>
                <w:rFonts w:ascii="Arial" w:hAnsi="Arial" w:cs="Arial"/>
                <w:i/>
              </w:rPr>
            </w:pPr>
          </w:p>
        </w:tc>
      </w:tr>
      <w:tr w:rsidR="00926DCE" w:rsidRPr="0029185F" w14:paraId="0C5B3C45" w14:textId="77777777" w:rsidTr="00C27B12">
        <w:trPr>
          <w:trHeight w:val="2268"/>
        </w:trPr>
        <w:tc>
          <w:tcPr>
            <w:tcW w:w="1555" w:type="dxa"/>
            <w:shd w:val="clear" w:color="auto" w:fill="D1005D"/>
            <w:vAlign w:val="center"/>
          </w:tcPr>
          <w:p w14:paraId="08D62D46" w14:textId="1871A237" w:rsidR="00926DCE" w:rsidRPr="003E61E1" w:rsidRDefault="00BB6E61" w:rsidP="00550AFE">
            <w:pPr>
              <w:jc w:val="center"/>
              <w:rPr>
                <w:rFonts w:ascii="Arial" w:hAnsi="Arial" w:cs="Arial"/>
                <w:b/>
                <w:i/>
                <w:color w:val="FFFFFF" w:themeColor="background1"/>
                <w:sz w:val="24"/>
              </w:rPr>
            </w:pPr>
            <w:r>
              <w:rPr>
                <w:rFonts w:ascii="Arial" w:hAnsi="Arial" w:cs="Arial"/>
                <w:b/>
                <w:i/>
                <w:color w:val="FFFFFF" w:themeColor="background1"/>
                <w:sz w:val="24"/>
              </w:rPr>
              <w:lastRenderedPageBreak/>
              <w:t>Omgeving</w:t>
            </w:r>
          </w:p>
        </w:tc>
        <w:tc>
          <w:tcPr>
            <w:tcW w:w="1985" w:type="dxa"/>
            <w:shd w:val="clear" w:color="auto" w:fill="FFC1DD"/>
          </w:tcPr>
          <w:p w14:paraId="1B938051" w14:textId="77777777" w:rsidR="00926DCE" w:rsidRDefault="00926DCE" w:rsidP="00550AFE">
            <w:pPr>
              <w:jc w:val="center"/>
              <w:rPr>
                <w:rFonts w:ascii="Arial" w:hAnsi="Arial" w:cs="Arial"/>
                <w:i/>
              </w:rPr>
            </w:pPr>
          </w:p>
          <w:p w14:paraId="04AE6B83" w14:textId="77777777" w:rsidR="00926DCE" w:rsidRDefault="00926DCE" w:rsidP="00550AFE">
            <w:pPr>
              <w:jc w:val="center"/>
              <w:rPr>
                <w:rFonts w:ascii="Arial" w:hAnsi="Arial" w:cs="Arial"/>
                <w:i/>
              </w:rPr>
            </w:pPr>
          </w:p>
          <w:p w14:paraId="325F2A07" w14:textId="77777777" w:rsidR="00926DCE" w:rsidRDefault="00926DCE" w:rsidP="00550AFE">
            <w:pPr>
              <w:jc w:val="center"/>
              <w:rPr>
                <w:rFonts w:ascii="Arial" w:hAnsi="Arial" w:cs="Arial"/>
                <w:i/>
              </w:rPr>
            </w:pPr>
            <w:r>
              <w:rPr>
                <w:rFonts w:ascii="Arial" w:hAnsi="Arial" w:cs="Arial"/>
                <w:i/>
              </w:rPr>
              <w:t>… [actie] …</w:t>
            </w:r>
          </w:p>
          <w:p w14:paraId="07DC132E" w14:textId="77777777" w:rsidR="00926DCE" w:rsidRDefault="00926DCE" w:rsidP="00550AFE">
            <w:pPr>
              <w:jc w:val="center"/>
              <w:rPr>
                <w:rFonts w:ascii="Arial" w:hAnsi="Arial" w:cs="Arial"/>
                <w:i/>
              </w:rPr>
            </w:pPr>
          </w:p>
          <w:p w14:paraId="20D88DE0" w14:textId="77777777" w:rsidR="00926DCE" w:rsidRDefault="00926DCE" w:rsidP="00550AFE">
            <w:pPr>
              <w:jc w:val="center"/>
              <w:rPr>
                <w:rFonts w:ascii="Arial" w:hAnsi="Arial" w:cs="Arial"/>
                <w:i/>
              </w:rPr>
            </w:pPr>
            <w:r>
              <w:rPr>
                <w:rFonts w:ascii="Arial" w:hAnsi="Arial" w:cs="Arial"/>
                <w:i/>
              </w:rPr>
              <w:t>… [actie] …</w:t>
            </w:r>
          </w:p>
          <w:p w14:paraId="2EC78CC3" w14:textId="77777777" w:rsidR="00926DCE" w:rsidRDefault="00926DCE" w:rsidP="00550AFE">
            <w:pPr>
              <w:jc w:val="center"/>
              <w:rPr>
                <w:rFonts w:ascii="Arial" w:hAnsi="Arial" w:cs="Arial"/>
                <w:i/>
              </w:rPr>
            </w:pPr>
          </w:p>
          <w:p w14:paraId="386FEC22" w14:textId="77777777" w:rsidR="00926DCE" w:rsidRDefault="00926DCE" w:rsidP="00550AFE">
            <w:pPr>
              <w:jc w:val="center"/>
              <w:rPr>
                <w:rFonts w:ascii="Arial" w:hAnsi="Arial" w:cs="Arial"/>
                <w:i/>
              </w:rPr>
            </w:pPr>
            <w:r>
              <w:rPr>
                <w:rFonts w:ascii="Arial" w:hAnsi="Arial" w:cs="Arial"/>
                <w:i/>
              </w:rPr>
              <w:t>… [actie] …</w:t>
            </w:r>
          </w:p>
          <w:p w14:paraId="38C29F48" w14:textId="77777777" w:rsidR="00926DCE" w:rsidRDefault="00926DCE" w:rsidP="00550AFE">
            <w:pPr>
              <w:jc w:val="center"/>
              <w:rPr>
                <w:rFonts w:ascii="Arial" w:hAnsi="Arial" w:cs="Arial"/>
                <w:i/>
              </w:rPr>
            </w:pPr>
          </w:p>
          <w:p w14:paraId="1D655936" w14:textId="77777777" w:rsidR="00926DCE" w:rsidRPr="0029185F" w:rsidRDefault="00926DCE" w:rsidP="00550AFE">
            <w:pPr>
              <w:jc w:val="center"/>
              <w:rPr>
                <w:rFonts w:ascii="Arial" w:hAnsi="Arial" w:cs="Arial"/>
                <w:i/>
              </w:rPr>
            </w:pPr>
          </w:p>
        </w:tc>
        <w:tc>
          <w:tcPr>
            <w:tcW w:w="1985" w:type="dxa"/>
            <w:shd w:val="clear" w:color="auto" w:fill="FFC1DD"/>
          </w:tcPr>
          <w:p w14:paraId="541C2E1B" w14:textId="77777777" w:rsidR="00926DCE" w:rsidRDefault="00926DCE" w:rsidP="00550AFE">
            <w:pPr>
              <w:jc w:val="center"/>
              <w:rPr>
                <w:rFonts w:ascii="Arial" w:hAnsi="Arial" w:cs="Arial"/>
                <w:i/>
              </w:rPr>
            </w:pPr>
          </w:p>
          <w:p w14:paraId="58219235" w14:textId="77777777" w:rsidR="00926DCE" w:rsidRDefault="00926DCE" w:rsidP="00550AFE">
            <w:pPr>
              <w:jc w:val="center"/>
              <w:rPr>
                <w:rFonts w:ascii="Arial" w:hAnsi="Arial" w:cs="Arial"/>
                <w:i/>
              </w:rPr>
            </w:pPr>
          </w:p>
          <w:p w14:paraId="1AF2D146" w14:textId="77777777" w:rsidR="00926DCE" w:rsidRDefault="00926DCE" w:rsidP="00550AFE">
            <w:pPr>
              <w:jc w:val="center"/>
              <w:rPr>
                <w:rFonts w:ascii="Arial" w:hAnsi="Arial" w:cs="Arial"/>
                <w:i/>
              </w:rPr>
            </w:pPr>
            <w:r>
              <w:rPr>
                <w:rFonts w:ascii="Arial" w:hAnsi="Arial" w:cs="Arial"/>
                <w:i/>
              </w:rPr>
              <w:t>… [actie] …</w:t>
            </w:r>
          </w:p>
          <w:p w14:paraId="705331FC" w14:textId="77777777" w:rsidR="00926DCE" w:rsidRDefault="00926DCE" w:rsidP="00550AFE">
            <w:pPr>
              <w:jc w:val="center"/>
              <w:rPr>
                <w:rFonts w:ascii="Arial" w:hAnsi="Arial" w:cs="Arial"/>
                <w:i/>
              </w:rPr>
            </w:pPr>
          </w:p>
          <w:p w14:paraId="42B17C4B" w14:textId="77777777" w:rsidR="00926DCE" w:rsidRDefault="00926DCE" w:rsidP="00550AFE">
            <w:pPr>
              <w:jc w:val="center"/>
              <w:rPr>
                <w:rFonts w:ascii="Arial" w:hAnsi="Arial" w:cs="Arial"/>
                <w:i/>
              </w:rPr>
            </w:pPr>
            <w:r>
              <w:rPr>
                <w:rFonts w:ascii="Arial" w:hAnsi="Arial" w:cs="Arial"/>
                <w:i/>
              </w:rPr>
              <w:t>… [actie] …</w:t>
            </w:r>
          </w:p>
          <w:p w14:paraId="2DFA2AE1" w14:textId="77777777" w:rsidR="00926DCE" w:rsidRDefault="00926DCE" w:rsidP="00550AFE">
            <w:pPr>
              <w:jc w:val="center"/>
              <w:rPr>
                <w:rFonts w:ascii="Arial" w:hAnsi="Arial" w:cs="Arial"/>
                <w:i/>
              </w:rPr>
            </w:pPr>
          </w:p>
          <w:p w14:paraId="714BC736" w14:textId="77777777" w:rsidR="00926DCE" w:rsidRDefault="00926DCE" w:rsidP="00550AFE">
            <w:pPr>
              <w:jc w:val="center"/>
              <w:rPr>
                <w:rFonts w:ascii="Arial" w:hAnsi="Arial" w:cs="Arial"/>
                <w:i/>
              </w:rPr>
            </w:pPr>
            <w:r>
              <w:rPr>
                <w:rFonts w:ascii="Arial" w:hAnsi="Arial" w:cs="Arial"/>
                <w:i/>
              </w:rPr>
              <w:t>… [actie] …</w:t>
            </w:r>
          </w:p>
          <w:p w14:paraId="03265BC8" w14:textId="77777777" w:rsidR="00926DCE" w:rsidRDefault="00926DCE" w:rsidP="00550AFE">
            <w:pPr>
              <w:jc w:val="center"/>
              <w:rPr>
                <w:rFonts w:ascii="Arial" w:hAnsi="Arial" w:cs="Arial"/>
                <w:i/>
              </w:rPr>
            </w:pPr>
          </w:p>
          <w:p w14:paraId="719BB031" w14:textId="77777777" w:rsidR="00926DCE" w:rsidRPr="0029185F" w:rsidRDefault="00926DCE" w:rsidP="00550AFE">
            <w:pPr>
              <w:jc w:val="center"/>
              <w:rPr>
                <w:rFonts w:ascii="Arial" w:hAnsi="Arial" w:cs="Arial"/>
                <w:i/>
              </w:rPr>
            </w:pPr>
          </w:p>
        </w:tc>
        <w:tc>
          <w:tcPr>
            <w:tcW w:w="1985" w:type="dxa"/>
            <w:shd w:val="clear" w:color="auto" w:fill="FFC1DD"/>
          </w:tcPr>
          <w:p w14:paraId="7CC32BE7" w14:textId="77777777" w:rsidR="00926DCE" w:rsidRDefault="00926DCE" w:rsidP="00550AFE">
            <w:pPr>
              <w:jc w:val="center"/>
              <w:rPr>
                <w:rFonts w:ascii="Arial" w:hAnsi="Arial" w:cs="Arial"/>
                <w:i/>
              </w:rPr>
            </w:pPr>
          </w:p>
          <w:p w14:paraId="6678479C" w14:textId="77777777" w:rsidR="00926DCE" w:rsidRDefault="00926DCE" w:rsidP="00550AFE">
            <w:pPr>
              <w:jc w:val="center"/>
              <w:rPr>
                <w:rFonts w:ascii="Arial" w:hAnsi="Arial" w:cs="Arial"/>
                <w:i/>
              </w:rPr>
            </w:pPr>
          </w:p>
          <w:p w14:paraId="2F600DE7" w14:textId="77777777" w:rsidR="00926DCE" w:rsidRDefault="00926DCE" w:rsidP="00550AFE">
            <w:pPr>
              <w:jc w:val="center"/>
              <w:rPr>
                <w:rFonts w:ascii="Arial" w:hAnsi="Arial" w:cs="Arial"/>
                <w:i/>
              </w:rPr>
            </w:pPr>
            <w:r>
              <w:rPr>
                <w:rFonts w:ascii="Arial" w:hAnsi="Arial" w:cs="Arial"/>
                <w:i/>
              </w:rPr>
              <w:t>… [actie] …</w:t>
            </w:r>
          </w:p>
          <w:p w14:paraId="130235C8" w14:textId="77777777" w:rsidR="00926DCE" w:rsidRDefault="00926DCE" w:rsidP="00550AFE">
            <w:pPr>
              <w:jc w:val="center"/>
              <w:rPr>
                <w:rFonts w:ascii="Arial" w:hAnsi="Arial" w:cs="Arial"/>
                <w:i/>
              </w:rPr>
            </w:pPr>
          </w:p>
          <w:p w14:paraId="56D5EB7C" w14:textId="77777777" w:rsidR="00926DCE" w:rsidRDefault="00926DCE" w:rsidP="00550AFE">
            <w:pPr>
              <w:jc w:val="center"/>
              <w:rPr>
                <w:rFonts w:ascii="Arial" w:hAnsi="Arial" w:cs="Arial"/>
                <w:i/>
              </w:rPr>
            </w:pPr>
            <w:r>
              <w:rPr>
                <w:rFonts w:ascii="Arial" w:hAnsi="Arial" w:cs="Arial"/>
                <w:i/>
              </w:rPr>
              <w:t>… [actie] …</w:t>
            </w:r>
          </w:p>
          <w:p w14:paraId="67B7C5DE" w14:textId="77777777" w:rsidR="00926DCE" w:rsidRDefault="00926DCE" w:rsidP="00550AFE">
            <w:pPr>
              <w:jc w:val="center"/>
              <w:rPr>
                <w:rFonts w:ascii="Arial" w:hAnsi="Arial" w:cs="Arial"/>
                <w:i/>
              </w:rPr>
            </w:pPr>
          </w:p>
          <w:p w14:paraId="102EBCFA" w14:textId="77777777" w:rsidR="00926DCE" w:rsidRDefault="00926DCE" w:rsidP="00550AFE">
            <w:pPr>
              <w:jc w:val="center"/>
              <w:rPr>
                <w:rFonts w:ascii="Arial" w:hAnsi="Arial" w:cs="Arial"/>
                <w:i/>
              </w:rPr>
            </w:pPr>
            <w:r>
              <w:rPr>
                <w:rFonts w:ascii="Arial" w:hAnsi="Arial" w:cs="Arial"/>
                <w:i/>
              </w:rPr>
              <w:t>… [actie] …</w:t>
            </w:r>
          </w:p>
          <w:p w14:paraId="6C1488CD" w14:textId="77777777" w:rsidR="00926DCE" w:rsidRDefault="00926DCE" w:rsidP="00550AFE">
            <w:pPr>
              <w:jc w:val="center"/>
              <w:rPr>
                <w:rFonts w:ascii="Arial" w:hAnsi="Arial" w:cs="Arial"/>
                <w:i/>
              </w:rPr>
            </w:pPr>
          </w:p>
          <w:p w14:paraId="6AD11356" w14:textId="77777777" w:rsidR="00926DCE" w:rsidRPr="0029185F" w:rsidRDefault="00926DCE" w:rsidP="00550AFE">
            <w:pPr>
              <w:jc w:val="center"/>
              <w:rPr>
                <w:rFonts w:ascii="Arial" w:hAnsi="Arial" w:cs="Arial"/>
                <w:i/>
              </w:rPr>
            </w:pPr>
          </w:p>
        </w:tc>
        <w:tc>
          <w:tcPr>
            <w:tcW w:w="1985" w:type="dxa"/>
            <w:shd w:val="clear" w:color="auto" w:fill="FFC1DD"/>
          </w:tcPr>
          <w:p w14:paraId="71DFB59D" w14:textId="77777777" w:rsidR="00926DCE" w:rsidRDefault="00926DCE" w:rsidP="00550AFE">
            <w:pPr>
              <w:jc w:val="center"/>
              <w:rPr>
                <w:rFonts w:ascii="Arial" w:hAnsi="Arial" w:cs="Arial"/>
                <w:i/>
              </w:rPr>
            </w:pPr>
          </w:p>
          <w:p w14:paraId="2E472D1D" w14:textId="77777777" w:rsidR="00926DCE" w:rsidRDefault="00926DCE" w:rsidP="00550AFE">
            <w:pPr>
              <w:jc w:val="center"/>
              <w:rPr>
                <w:rFonts w:ascii="Arial" w:hAnsi="Arial" w:cs="Arial"/>
                <w:i/>
              </w:rPr>
            </w:pPr>
          </w:p>
          <w:p w14:paraId="7B9A8CB8" w14:textId="77777777" w:rsidR="00926DCE" w:rsidRDefault="00926DCE" w:rsidP="00550AFE">
            <w:pPr>
              <w:jc w:val="center"/>
              <w:rPr>
                <w:rFonts w:ascii="Arial" w:hAnsi="Arial" w:cs="Arial"/>
                <w:i/>
              </w:rPr>
            </w:pPr>
            <w:r>
              <w:rPr>
                <w:rFonts w:ascii="Arial" w:hAnsi="Arial" w:cs="Arial"/>
                <w:i/>
              </w:rPr>
              <w:t>… [actie] …</w:t>
            </w:r>
          </w:p>
          <w:p w14:paraId="73157137" w14:textId="77777777" w:rsidR="00926DCE" w:rsidRDefault="00926DCE" w:rsidP="00550AFE">
            <w:pPr>
              <w:jc w:val="center"/>
              <w:rPr>
                <w:rFonts w:ascii="Arial" w:hAnsi="Arial" w:cs="Arial"/>
                <w:i/>
              </w:rPr>
            </w:pPr>
          </w:p>
          <w:p w14:paraId="18A54D49" w14:textId="77777777" w:rsidR="00926DCE" w:rsidRDefault="00926DCE" w:rsidP="00550AFE">
            <w:pPr>
              <w:jc w:val="center"/>
              <w:rPr>
                <w:rFonts w:ascii="Arial" w:hAnsi="Arial" w:cs="Arial"/>
                <w:i/>
              </w:rPr>
            </w:pPr>
            <w:r>
              <w:rPr>
                <w:rFonts w:ascii="Arial" w:hAnsi="Arial" w:cs="Arial"/>
                <w:i/>
              </w:rPr>
              <w:t>… [actie] …</w:t>
            </w:r>
          </w:p>
          <w:p w14:paraId="18929834" w14:textId="77777777" w:rsidR="00926DCE" w:rsidRDefault="00926DCE" w:rsidP="00550AFE">
            <w:pPr>
              <w:jc w:val="center"/>
              <w:rPr>
                <w:rFonts w:ascii="Arial" w:hAnsi="Arial" w:cs="Arial"/>
                <w:i/>
              </w:rPr>
            </w:pPr>
          </w:p>
          <w:p w14:paraId="4AE5BC96" w14:textId="77777777" w:rsidR="00926DCE" w:rsidRDefault="00926DCE" w:rsidP="00550AFE">
            <w:pPr>
              <w:jc w:val="center"/>
              <w:rPr>
                <w:rFonts w:ascii="Arial" w:hAnsi="Arial" w:cs="Arial"/>
                <w:i/>
              </w:rPr>
            </w:pPr>
            <w:r>
              <w:rPr>
                <w:rFonts w:ascii="Arial" w:hAnsi="Arial" w:cs="Arial"/>
                <w:i/>
              </w:rPr>
              <w:t>… [actie] …</w:t>
            </w:r>
          </w:p>
          <w:p w14:paraId="6A809B15" w14:textId="77777777" w:rsidR="00926DCE" w:rsidRDefault="00926DCE" w:rsidP="00550AFE">
            <w:pPr>
              <w:jc w:val="center"/>
              <w:rPr>
                <w:rFonts w:ascii="Arial" w:hAnsi="Arial" w:cs="Arial"/>
                <w:i/>
              </w:rPr>
            </w:pPr>
          </w:p>
          <w:p w14:paraId="62CA779A" w14:textId="77777777" w:rsidR="00926DCE" w:rsidRPr="0029185F" w:rsidRDefault="00926DCE" w:rsidP="00550AFE">
            <w:pPr>
              <w:jc w:val="center"/>
              <w:rPr>
                <w:rFonts w:ascii="Arial" w:hAnsi="Arial" w:cs="Arial"/>
                <w:i/>
              </w:rPr>
            </w:pPr>
          </w:p>
        </w:tc>
      </w:tr>
      <w:tr w:rsidR="00926DCE" w:rsidRPr="0029185F" w14:paraId="0546B883" w14:textId="77777777" w:rsidTr="00C27B12">
        <w:trPr>
          <w:trHeight w:val="2268"/>
        </w:trPr>
        <w:tc>
          <w:tcPr>
            <w:tcW w:w="1555" w:type="dxa"/>
            <w:shd w:val="clear" w:color="auto" w:fill="D1005D"/>
            <w:vAlign w:val="center"/>
          </w:tcPr>
          <w:p w14:paraId="2323D712" w14:textId="327B2CA0" w:rsidR="00926DCE" w:rsidRPr="003E61E1" w:rsidRDefault="00BB6E61" w:rsidP="00550AFE">
            <w:pPr>
              <w:jc w:val="center"/>
              <w:rPr>
                <w:rFonts w:ascii="Arial" w:hAnsi="Arial" w:cs="Arial"/>
                <w:b/>
                <w:i/>
                <w:color w:val="FFFFFF" w:themeColor="background1"/>
                <w:sz w:val="24"/>
              </w:rPr>
            </w:pPr>
            <w:r>
              <w:rPr>
                <w:rFonts w:ascii="Arial" w:hAnsi="Arial" w:cs="Arial"/>
                <w:b/>
                <w:i/>
                <w:color w:val="FFFFFF" w:themeColor="background1"/>
                <w:sz w:val="24"/>
              </w:rPr>
              <w:t>Zorg en begeleiding</w:t>
            </w:r>
          </w:p>
        </w:tc>
        <w:tc>
          <w:tcPr>
            <w:tcW w:w="1985" w:type="dxa"/>
            <w:shd w:val="clear" w:color="auto" w:fill="FFC1DD"/>
          </w:tcPr>
          <w:p w14:paraId="30FE8344" w14:textId="77777777" w:rsidR="00926DCE" w:rsidRDefault="00926DCE" w:rsidP="00550AFE">
            <w:pPr>
              <w:jc w:val="center"/>
              <w:rPr>
                <w:rFonts w:ascii="Arial" w:hAnsi="Arial" w:cs="Arial"/>
                <w:i/>
              </w:rPr>
            </w:pPr>
          </w:p>
          <w:p w14:paraId="2EFE843F" w14:textId="77777777" w:rsidR="00926DCE" w:rsidRDefault="00926DCE" w:rsidP="00550AFE">
            <w:pPr>
              <w:jc w:val="center"/>
              <w:rPr>
                <w:rFonts w:ascii="Arial" w:hAnsi="Arial" w:cs="Arial"/>
                <w:i/>
              </w:rPr>
            </w:pPr>
          </w:p>
          <w:p w14:paraId="752435BB" w14:textId="77777777" w:rsidR="00926DCE" w:rsidRDefault="00926DCE" w:rsidP="00550AFE">
            <w:pPr>
              <w:jc w:val="center"/>
              <w:rPr>
                <w:rFonts w:ascii="Arial" w:hAnsi="Arial" w:cs="Arial"/>
                <w:i/>
              </w:rPr>
            </w:pPr>
            <w:r>
              <w:rPr>
                <w:rFonts w:ascii="Arial" w:hAnsi="Arial" w:cs="Arial"/>
                <w:i/>
              </w:rPr>
              <w:t>… [actie] …</w:t>
            </w:r>
          </w:p>
          <w:p w14:paraId="092E46C4" w14:textId="77777777" w:rsidR="00926DCE" w:rsidRDefault="00926DCE" w:rsidP="00550AFE">
            <w:pPr>
              <w:jc w:val="center"/>
              <w:rPr>
                <w:rFonts w:ascii="Arial" w:hAnsi="Arial" w:cs="Arial"/>
                <w:i/>
              </w:rPr>
            </w:pPr>
          </w:p>
          <w:p w14:paraId="4F5D7C2F" w14:textId="77777777" w:rsidR="00926DCE" w:rsidRDefault="00926DCE" w:rsidP="00550AFE">
            <w:pPr>
              <w:jc w:val="center"/>
              <w:rPr>
                <w:rFonts w:ascii="Arial" w:hAnsi="Arial" w:cs="Arial"/>
                <w:i/>
              </w:rPr>
            </w:pPr>
            <w:r>
              <w:rPr>
                <w:rFonts w:ascii="Arial" w:hAnsi="Arial" w:cs="Arial"/>
                <w:i/>
              </w:rPr>
              <w:t>… [actie] …</w:t>
            </w:r>
          </w:p>
          <w:p w14:paraId="5071ECA4" w14:textId="77777777" w:rsidR="00926DCE" w:rsidRDefault="00926DCE" w:rsidP="00550AFE">
            <w:pPr>
              <w:jc w:val="center"/>
              <w:rPr>
                <w:rFonts w:ascii="Arial" w:hAnsi="Arial" w:cs="Arial"/>
                <w:i/>
              </w:rPr>
            </w:pPr>
          </w:p>
          <w:p w14:paraId="3D903A0D" w14:textId="77777777" w:rsidR="00926DCE" w:rsidRDefault="00926DCE" w:rsidP="00550AFE">
            <w:pPr>
              <w:jc w:val="center"/>
              <w:rPr>
                <w:rFonts w:ascii="Arial" w:hAnsi="Arial" w:cs="Arial"/>
                <w:i/>
              </w:rPr>
            </w:pPr>
            <w:r>
              <w:rPr>
                <w:rFonts w:ascii="Arial" w:hAnsi="Arial" w:cs="Arial"/>
                <w:i/>
              </w:rPr>
              <w:t>… [actie] …</w:t>
            </w:r>
          </w:p>
          <w:p w14:paraId="610FE2D5" w14:textId="77777777" w:rsidR="00926DCE" w:rsidRDefault="00926DCE" w:rsidP="00550AFE">
            <w:pPr>
              <w:jc w:val="center"/>
              <w:rPr>
                <w:rFonts w:ascii="Arial" w:hAnsi="Arial" w:cs="Arial"/>
                <w:i/>
              </w:rPr>
            </w:pPr>
          </w:p>
          <w:p w14:paraId="397DE49D" w14:textId="77777777" w:rsidR="00926DCE" w:rsidRPr="0029185F" w:rsidRDefault="00926DCE" w:rsidP="00550AFE">
            <w:pPr>
              <w:jc w:val="center"/>
              <w:rPr>
                <w:rFonts w:ascii="Arial" w:hAnsi="Arial" w:cs="Arial"/>
                <w:i/>
              </w:rPr>
            </w:pPr>
          </w:p>
        </w:tc>
        <w:tc>
          <w:tcPr>
            <w:tcW w:w="1985" w:type="dxa"/>
            <w:shd w:val="clear" w:color="auto" w:fill="FFC1DD"/>
          </w:tcPr>
          <w:p w14:paraId="2DB82FB5" w14:textId="77777777" w:rsidR="00926DCE" w:rsidRDefault="00926DCE" w:rsidP="00550AFE">
            <w:pPr>
              <w:jc w:val="center"/>
              <w:rPr>
                <w:rFonts w:ascii="Arial" w:hAnsi="Arial" w:cs="Arial"/>
                <w:i/>
              </w:rPr>
            </w:pPr>
          </w:p>
          <w:p w14:paraId="0E0AEFF9" w14:textId="77777777" w:rsidR="00926DCE" w:rsidRDefault="00926DCE" w:rsidP="00550AFE">
            <w:pPr>
              <w:jc w:val="center"/>
              <w:rPr>
                <w:rFonts w:ascii="Arial" w:hAnsi="Arial" w:cs="Arial"/>
                <w:i/>
              </w:rPr>
            </w:pPr>
          </w:p>
          <w:p w14:paraId="54A4E64B" w14:textId="77777777" w:rsidR="00926DCE" w:rsidRDefault="00926DCE" w:rsidP="00550AFE">
            <w:pPr>
              <w:jc w:val="center"/>
              <w:rPr>
                <w:rFonts w:ascii="Arial" w:hAnsi="Arial" w:cs="Arial"/>
                <w:i/>
              </w:rPr>
            </w:pPr>
            <w:r>
              <w:rPr>
                <w:rFonts w:ascii="Arial" w:hAnsi="Arial" w:cs="Arial"/>
                <w:i/>
              </w:rPr>
              <w:t>… [actie] …</w:t>
            </w:r>
          </w:p>
          <w:p w14:paraId="5523A5FC" w14:textId="77777777" w:rsidR="00926DCE" w:rsidRDefault="00926DCE" w:rsidP="00550AFE">
            <w:pPr>
              <w:jc w:val="center"/>
              <w:rPr>
                <w:rFonts w:ascii="Arial" w:hAnsi="Arial" w:cs="Arial"/>
                <w:i/>
              </w:rPr>
            </w:pPr>
          </w:p>
          <w:p w14:paraId="53A38D1C" w14:textId="77777777" w:rsidR="00926DCE" w:rsidRDefault="00926DCE" w:rsidP="00550AFE">
            <w:pPr>
              <w:jc w:val="center"/>
              <w:rPr>
                <w:rFonts w:ascii="Arial" w:hAnsi="Arial" w:cs="Arial"/>
                <w:i/>
              </w:rPr>
            </w:pPr>
            <w:r>
              <w:rPr>
                <w:rFonts w:ascii="Arial" w:hAnsi="Arial" w:cs="Arial"/>
                <w:i/>
              </w:rPr>
              <w:t>… [actie] …</w:t>
            </w:r>
          </w:p>
          <w:p w14:paraId="44695FD6" w14:textId="77777777" w:rsidR="00926DCE" w:rsidRDefault="00926DCE" w:rsidP="00550AFE">
            <w:pPr>
              <w:jc w:val="center"/>
              <w:rPr>
                <w:rFonts w:ascii="Arial" w:hAnsi="Arial" w:cs="Arial"/>
                <w:i/>
              </w:rPr>
            </w:pPr>
          </w:p>
          <w:p w14:paraId="198E6777" w14:textId="77777777" w:rsidR="00926DCE" w:rsidRDefault="00926DCE" w:rsidP="00550AFE">
            <w:pPr>
              <w:jc w:val="center"/>
              <w:rPr>
                <w:rFonts w:ascii="Arial" w:hAnsi="Arial" w:cs="Arial"/>
                <w:i/>
              </w:rPr>
            </w:pPr>
            <w:r>
              <w:rPr>
                <w:rFonts w:ascii="Arial" w:hAnsi="Arial" w:cs="Arial"/>
                <w:i/>
              </w:rPr>
              <w:t>… [actie] …</w:t>
            </w:r>
          </w:p>
          <w:p w14:paraId="07240817" w14:textId="77777777" w:rsidR="00926DCE" w:rsidRDefault="00926DCE" w:rsidP="00550AFE">
            <w:pPr>
              <w:jc w:val="center"/>
              <w:rPr>
                <w:rFonts w:ascii="Arial" w:hAnsi="Arial" w:cs="Arial"/>
                <w:i/>
              </w:rPr>
            </w:pPr>
          </w:p>
          <w:p w14:paraId="0C571541" w14:textId="77777777" w:rsidR="00926DCE" w:rsidRPr="0029185F" w:rsidRDefault="00926DCE" w:rsidP="00550AFE">
            <w:pPr>
              <w:jc w:val="center"/>
              <w:rPr>
                <w:rFonts w:ascii="Arial" w:hAnsi="Arial" w:cs="Arial"/>
                <w:i/>
              </w:rPr>
            </w:pPr>
          </w:p>
        </w:tc>
        <w:tc>
          <w:tcPr>
            <w:tcW w:w="1985" w:type="dxa"/>
            <w:shd w:val="clear" w:color="auto" w:fill="FFC1DD"/>
          </w:tcPr>
          <w:p w14:paraId="03D70940" w14:textId="77777777" w:rsidR="00926DCE" w:rsidRDefault="00926DCE" w:rsidP="00550AFE">
            <w:pPr>
              <w:jc w:val="center"/>
              <w:rPr>
                <w:rFonts w:ascii="Arial" w:hAnsi="Arial" w:cs="Arial"/>
                <w:i/>
              </w:rPr>
            </w:pPr>
          </w:p>
          <w:p w14:paraId="6B8A9D49" w14:textId="77777777" w:rsidR="00926DCE" w:rsidRDefault="00926DCE" w:rsidP="00550AFE">
            <w:pPr>
              <w:jc w:val="center"/>
              <w:rPr>
                <w:rFonts w:ascii="Arial" w:hAnsi="Arial" w:cs="Arial"/>
                <w:i/>
              </w:rPr>
            </w:pPr>
          </w:p>
          <w:p w14:paraId="3FC0ECD6" w14:textId="77777777" w:rsidR="00926DCE" w:rsidRDefault="00926DCE" w:rsidP="00550AFE">
            <w:pPr>
              <w:jc w:val="center"/>
              <w:rPr>
                <w:rFonts w:ascii="Arial" w:hAnsi="Arial" w:cs="Arial"/>
                <w:i/>
              </w:rPr>
            </w:pPr>
            <w:r>
              <w:rPr>
                <w:rFonts w:ascii="Arial" w:hAnsi="Arial" w:cs="Arial"/>
                <w:i/>
              </w:rPr>
              <w:t>… [actie] …</w:t>
            </w:r>
          </w:p>
          <w:p w14:paraId="674A9632" w14:textId="77777777" w:rsidR="00926DCE" w:rsidRDefault="00926DCE" w:rsidP="00550AFE">
            <w:pPr>
              <w:jc w:val="center"/>
              <w:rPr>
                <w:rFonts w:ascii="Arial" w:hAnsi="Arial" w:cs="Arial"/>
                <w:i/>
              </w:rPr>
            </w:pPr>
          </w:p>
          <w:p w14:paraId="3370EECE" w14:textId="77777777" w:rsidR="00926DCE" w:rsidRDefault="00926DCE" w:rsidP="00550AFE">
            <w:pPr>
              <w:jc w:val="center"/>
              <w:rPr>
                <w:rFonts w:ascii="Arial" w:hAnsi="Arial" w:cs="Arial"/>
                <w:i/>
              </w:rPr>
            </w:pPr>
            <w:r>
              <w:rPr>
                <w:rFonts w:ascii="Arial" w:hAnsi="Arial" w:cs="Arial"/>
                <w:i/>
              </w:rPr>
              <w:t>… [actie] …</w:t>
            </w:r>
          </w:p>
          <w:p w14:paraId="0E862B3B" w14:textId="77777777" w:rsidR="00926DCE" w:rsidRDefault="00926DCE" w:rsidP="00550AFE">
            <w:pPr>
              <w:jc w:val="center"/>
              <w:rPr>
                <w:rFonts w:ascii="Arial" w:hAnsi="Arial" w:cs="Arial"/>
                <w:i/>
              </w:rPr>
            </w:pPr>
          </w:p>
          <w:p w14:paraId="4C353A78" w14:textId="77777777" w:rsidR="00926DCE" w:rsidRDefault="00926DCE" w:rsidP="00550AFE">
            <w:pPr>
              <w:jc w:val="center"/>
              <w:rPr>
                <w:rFonts w:ascii="Arial" w:hAnsi="Arial" w:cs="Arial"/>
                <w:i/>
              </w:rPr>
            </w:pPr>
            <w:r>
              <w:rPr>
                <w:rFonts w:ascii="Arial" w:hAnsi="Arial" w:cs="Arial"/>
                <w:i/>
              </w:rPr>
              <w:t>… [actie] …</w:t>
            </w:r>
          </w:p>
          <w:p w14:paraId="3110E4BD" w14:textId="77777777" w:rsidR="00926DCE" w:rsidRDefault="00926DCE" w:rsidP="00550AFE">
            <w:pPr>
              <w:jc w:val="center"/>
              <w:rPr>
                <w:rFonts w:ascii="Arial" w:hAnsi="Arial" w:cs="Arial"/>
                <w:i/>
              </w:rPr>
            </w:pPr>
          </w:p>
          <w:p w14:paraId="7023E3A6" w14:textId="77777777" w:rsidR="00926DCE" w:rsidRPr="0029185F" w:rsidRDefault="00926DCE" w:rsidP="00550AFE">
            <w:pPr>
              <w:jc w:val="center"/>
              <w:rPr>
                <w:rFonts w:ascii="Arial" w:hAnsi="Arial" w:cs="Arial"/>
                <w:i/>
              </w:rPr>
            </w:pPr>
          </w:p>
        </w:tc>
        <w:tc>
          <w:tcPr>
            <w:tcW w:w="1985" w:type="dxa"/>
            <w:shd w:val="clear" w:color="auto" w:fill="FFC1DD"/>
          </w:tcPr>
          <w:p w14:paraId="2BE151F7" w14:textId="77777777" w:rsidR="00926DCE" w:rsidRDefault="00926DCE" w:rsidP="00550AFE">
            <w:pPr>
              <w:jc w:val="center"/>
              <w:rPr>
                <w:rFonts w:ascii="Arial" w:hAnsi="Arial" w:cs="Arial"/>
                <w:i/>
              </w:rPr>
            </w:pPr>
          </w:p>
          <w:p w14:paraId="7E12318A" w14:textId="77777777" w:rsidR="00926DCE" w:rsidRDefault="00926DCE" w:rsidP="00550AFE">
            <w:pPr>
              <w:jc w:val="center"/>
              <w:rPr>
                <w:rFonts w:ascii="Arial" w:hAnsi="Arial" w:cs="Arial"/>
                <w:i/>
              </w:rPr>
            </w:pPr>
          </w:p>
          <w:p w14:paraId="1B037FE9" w14:textId="77777777" w:rsidR="00926DCE" w:rsidRDefault="00926DCE" w:rsidP="00550AFE">
            <w:pPr>
              <w:jc w:val="center"/>
              <w:rPr>
                <w:rFonts w:ascii="Arial" w:hAnsi="Arial" w:cs="Arial"/>
                <w:i/>
              </w:rPr>
            </w:pPr>
            <w:r>
              <w:rPr>
                <w:rFonts w:ascii="Arial" w:hAnsi="Arial" w:cs="Arial"/>
                <w:i/>
              </w:rPr>
              <w:t>… [actie] …</w:t>
            </w:r>
          </w:p>
          <w:p w14:paraId="704EBC06" w14:textId="77777777" w:rsidR="00926DCE" w:rsidRDefault="00926DCE" w:rsidP="00550AFE">
            <w:pPr>
              <w:jc w:val="center"/>
              <w:rPr>
                <w:rFonts w:ascii="Arial" w:hAnsi="Arial" w:cs="Arial"/>
                <w:i/>
              </w:rPr>
            </w:pPr>
          </w:p>
          <w:p w14:paraId="17901CBB" w14:textId="77777777" w:rsidR="00926DCE" w:rsidRDefault="00926DCE" w:rsidP="00550AFE">
            <w:pPr>
              <w:jc w:val="center"/>
              <w:rPr>
                <w:rFonts w:ascii="Arial" w:hAnsi="Arial" w:cs="Arial"/>
                <w:i/>
              </w:rPr>
            </w:pPr>
            <w:r>
              <w:rPr>
                <w:rFonts w:ascii="Arial" w:hAnsi="Arial" w:cs="Arial"/>
                <w:i/>
              </w:rPr>
              <w:t>… [actie] …</w:t>
            </w:r>
          </w:p>
          <w:p w14:paraId="0EAAF0CD" w14:textId="77777777" w:rsidR="00926DCE" w:rsidRDefault="00926DCE" w:rsidP="00550AFE">
            <w:pPr>
              <w:jc w:val="center"/>
              <w:rPr>
                <w:rFonts w:ascii="Arial" w:hAnsi="Arial" w:cs="Arial"/>
                <w:i/>
              </w:rPr>
            </w:pPr>
          </w:p>
          <w:p w14:paraId="4EE4AB29" w14:textId="77777777" w:rsidR="00926DCE" w:rsidRDefault="00926DCE" w:rsidP="00550AFE">
            <w:pPr>
              <w:jc w:val="center"/>
              <w:rPr>
                <w:rFonts w:ascii="Arial" w:hAnsi="Arial" w:cs="Arial"/>
                <w:i/>
              </w:rPr>
            </w:pPr>
            <w:r>
              <w:rPr>
                <w:rFonts w:ascii="Arial" w:hAnsi="Arial" w:cs="Arial"/>
                <w:i/>
              </w:rPr>
              <w:t>… [actie] …</w:t>
            </w:r>
          </w:p>
          <w:p w14:paraId="358710B2" w14:textId="77777777" w:rsidR="00926DCE" w:rsidRDefault="00926DCE" w:rsidP="00550AFE">
            <w:pPr>
              <w:jc w:val="center"/>
              <w:rPr>
                <w:rFonts w:ascii="Arial" w:hAnsi="Arial" w:cs="Arial"/>
                <w:i/>
              </w:rPr>
            </w:pPr>
          </w:p>
          <w:p w14:paraId="19985D79" w14:textId="77777777" w:rsidR="00926DCE" w:rsidRPr="0029185F" w:rsidRDefault="00926DCE" w:rsidP="00550AFE">
            <w:pPr>
              <w:jc w:val="center"/>
              <w:rPr>
                <w:rFonts w:ascii="Arial" w:hAnsi="Arial" w:cs="Arial"/>
                <w:i/>
              </w:rPr>
            </w:pPr>
          </w:p>
        </w:tc>
      </w:tr>
      <w:tr w:rsidR="00926DCE" w:rsidRPr="0029185F" w14:paraId="7680246A" w14:textId="77777777" w:rsidTr="00C27B12">
        <w:trPr>
          <w:trHeight w:val="2268"/>
        </w:trPr>
        <w:tc>
          <w:tcPr>
            <w:tcW w:w="1555" w:type="dxa"/>
            <w:shd w:val="clear" w:color="auto" w:fill="D1005D"/>
            <w:vAlign w:val="center"/>
          </w:tcPr>
          <w:p w14:paraId="05212CFF" w14:textId="2DCA9DF4" w:rsidR="00926DCE" w:rsidRPr="003E61E1" w:rsidRDefault="00BB6E61" w:rsidP="00550AFE">
            <w:pPr>
              <w:jc w:val="center"/>
              <w:rPr>
                <w:rFonts w:ascii="Arial" w:hAnsi="Arial" w:cs="Arial"/>
                <w:b/>
                <w:i/>
                <w:color w:val="FFFFFF" w:themeColor="background1"/>
                <w:sz w:val="24"/>
              </w:rPr>
            </w:pPr>
            <w:r>
              <w:rPr>
                <w:rFonts w:ascii="Arial" w:hAnsi="Arial" w:cs="Arial"/>
                <w:b/>
                <w:i/>
                <w:color w:val="FFFFFF" w:themeColor="background1"/>
                <w:sz w:val="24"/>
              </w:rPr>
              <w:t>Beleid</w:t>
            </w:r>
          </w:p>
        </w:tc>
        <w:tc>
          <w:tcPr>
            <w:tcW w:w="1985" w:type="dxa"/>
            <w:shd w:val="clear" w:color="auto" w:fill="FFC1DD"/>
          </w:tcPr>
          <w:p w14:paraId="64C7D6FA" w14:textId="77777777" w:rsidR="00926DCE" w:rsidRDefault="00926DCE" w:rsidP="00550AFE">
            <w:pPr>
              <w:jc w:val="center"/>
              <w:rPr>
                <w:rFonts w:ascii="Arial" w:hAnsi="Arial" w:cs="Arial"/>
                <w:i/>
              </w:rPr>
            </w:pPr>
          </w:p>
          <w:p w14:paraId="618F1254" w14:textId="77777777" w:rsidR="00926DCE" w:rsidRDefault="00926DCE" w:rsidP="00550AFE">
            <w:pPr>
              <w:jc w:val="center"/>
              <w:rPr>
                <w:rFonts w:ascii="Arial" w:hAnsi="Arial" w:cs="Arial"/>
                <w:i/>
              </w:rPr>
            </w:pPr>
          </w:p>
          <w:p w14:paraId="48BF14BB" w14:textId="77777777" w:rsidR="00926DCE" w:rsidRDefault="00926DCE" w:rsidP="00550AFE">
            <w:pPr>
              <w:jc w:val="center"/>
              <w:rPr>
                <w:rFonts w:ascii="Arial" w:hAnsi="Arial" w:cs="Arial"/>
                <w:i/>
              </w:rPr>
            </w:pPr>
            <w:r>
              <w:rPr>
                <w:rFonts w:ascii="Arial" w:hAnsi="Arial" w:cs="Arial"/>
                <w:i/>
              </w:rPr>
              <w:t>… [actie] …</w:t>
            </w:r>
          </w:p>
          <w:p w14:paraId="658B1935" w14:textId="77777777" w:rsidR="00926DCE" w:rsidRDefault="00926DCE" w:rsidP="00550AFE">
            <w:pPr>
              <w:jc w:val="center"/>
              <w:rPr>
                <w:rFonts w:ascii="Arial" w:hAnsi="Arial" w:cs="Arial"/>
                <w:i/>
              </w:rPr>
            </w:pPr>
          </w:p>
          <w:p w14:paraId="2452E6D7" w14:textId="77777777" w:rsidR="00926DCE" w:rsidRDefault="00926DCE" w:rsidP="00550AFE">
            <w:pPr>
              <w:jc w:val="center"/>
              <w:rPr>
                <w:rFonts w:ascii="Arial" w:hAnsi="Arial" w:cs="Arial"/>
                <w:i/>
              </w:rPr>
            </w:pPr>
            <w:r>
              <w:rPr>
                <w:rFonts w:ascii="Arial" w:hAnsi="Arial" w:cs="Arial"/>
                <w:i/>
              </w:rPr>
              <w:t>… [actie] …</w:t>
            </w:r>
          </w:p>
          <w:p w14:paraId="1B6E7EC1" w14:textId="77777777" w:rsidR="00926DCE" w:rsidRDefault="00926DCE" w:rsidP="00550AFE">
            <w:pPr>
              <w:jc w:val="center"/>
              <w:rPr>
                <w:rFonts w:ascii="Arial" w:hAnsi="Arial" w:cs="Arial"/>
                <w:i/>
              </w:rPr>
            </w:pPr>
          </w:p>
          <w:p w14:paraId="790171E0" w14:textId="77777777" w:rsidR="00926DCE" w:rsidRDefault="00926DCE" w:rsidP="00550AFE">
            <w:pPr>
              <w:jc w:val="center"/>
              <w:rPr>
                <w:rFonts w:ascii="Arial" w:hAnsi="Arial" w:cs="Arial"/>
                <w:i/>
              </w:rPr>
            </w:pPr>
            <w:r>
              <w:rPr>
                <w:rFonts w:ascii="Arial" w:hAnsi="Arial" w:cs="Arial"/>
                <w:i/>
              </w:rPr>
              <w:t>… [actie] …</w:t>
            </w:r>
          </w:p>
          <w:p w14:paraId="477A8E51" w14:textId="77777777" w:rsidR="00926DCE" w:rsidRDefault="00926DCE" w:rsidP="00550AFE">
            <w:pPr>
              <w:jc w:val="center"/>
              <w:rPr>
                <w:rFonts w:ascii="Arial" w:hAnsi="Arial" w:cs="Arial"/>
                <w:i/>
              </w:rPr>
            </w:pPr>
          </w:p>
          <w:p w14:paraId="43B2A1A7" w14:textId="77777777" w:rsidR="00926DCE" w:rsidRPr="0029185F" w:rsidRDefault="00926DCE" w:rsidP="00550AFE">
            <w:pPr>
              <w:jc w:val="center"/>
              <w:rPr>
                <w:rFonts w:ascii="Arial" w:hAnsi="Arial" w:cs="Arial"/>
                <w:i/>
              </w:rPr>
            </w:pPr>
          </w:p>
        </w:tc>
        <w:tc>
          <w:tcPr>
            <w:tcW w:w="1985" w:type="dxa"/>
            <w:shd w:val="clear" w:color="auto" w:fill="FFC1DD"/>
          </w:tcPr>
          <w:p w14:paraId="36F0508C" w14:textId="77777777" w:rsidR="00926DCE" w:rsidRDefault="00926DCE" w:rsidP="00550AFE">
            <w:pPr>
              <w:jc w:val="center"/>
              <w:rPr>
                <w:rFonts w:ascii="Arial" w:hAnsi="Arial" w:cs="Arial"/>
                <w:i/>
              </w:rPr>
            </w:pPr>
          </w:p>
          <w:p w14:paraId="3C4ECC46" w14:textId="77777777" w:rsidR="00926DCE" w:rsidRDefault="00926DCE" w:rsidP="00550AFE">
            <w:pPr>
              <w:jc w:val="center"/>
              <w:rPr>
                <w:rFonts w:ascii="Arial" w:hAnsi="Arial" w:cs="Arial"/>
                <w:i/>
              </w:rPr>
            </w:pPr>
          </w:p>
          <w:p w14:paraId="35FF62DC" w14:textId="77777777" w:rsidR="00926DCE" w:rsidRDefault="00926DCE" w:rsidP="00550AFE">
            <w:pPr>
              <w:jc w:val="center"/>
              <w:rPr>
                <w:rFonts w:ascii="Arial" w:hAnsi="Arial" w:cs="Arial"/>
                <w:i/>
              </w:rPr>
            </w:pPr>
            <w:r>
              <w:rPr>
                <w:rFonts w:ascii="Arial" w:hAnsi="Arial" w:cs="Arial"/>
                <w:i/>
              </w:rPr>
              <w:t>… [actie] …</w:t>
            </w:r>
          </w:p>
          <w:p w14:paraId="21806C10" w14:textId="77777777" w:rsidR="00926DCE" w:rsidRDefault="00926DCE" w:rsidP="00550AFE">
            <w:pPr>
              <w:jc w:val="center"/>
              <w:rPr>
                <w:rFonts w:ascii="Arial" w:hAnsi="Arial" w:cs="Arial"/>
                <w:i/>
              </w:rPr>
            </w:pPr>
          </w:p>
          <w:p w14:paraId="56BE68FE" w14:textId="77777777" w:rsidR="00926DCE" w:rsidRDefault="00926DCE" w:rsidP="00550AFE">
            <w:pPr>
              <w:jc w:val="center"/>
              <w:rPr>
                <w:rFonts w:ascii="Arial" w:hAnsi="Arial" w:cs="Arial"/>
                <w:i/>
              </w:rPr>
            </w:pPr>
            <w:r>
              <w:rPr>
                <w:rFonts w:ascii="Arial" w:hAnsi="Arial" w:cs="Arial"/>
                <w:i/>
              </w:rPr>
              <w:t>… [actie] …</w:t>
            </w:r>
          </w:p>
          <w:p w14:paraId="61CEC78A" w14:textId="77777777" w:rsidR="00926DCE" w:rsidRDefault="00926DCE" w:rsidP="00550AFE">
            <w:pPr>
              <w:jc w:val="center"/>
              <w:rPr>
                <w:rFonts w:ascii="Arial" w:hAnsi="Arial" w:cs="Arial"/>
                <w:i/>
              </w:rPr>
            </w:pPr>
          </w:p>
          <w:p w14:paraId="54C9EF38" w14:textId="77777777" w:rsidR="00926DCE" w:rsidRDefault="00926DCE" w:rsidP="00550AFE">
            <w:pPr>
              <w:jc w:val="center"/>
              <w:rPr>
                <w:rFonts w:ascii="Arial" w:hAnsi="Arial" w:cs="Arial"/>
                <w:i/>
              </w:rPr>
            </w:pPr>
            <w:r>
              <w:rPr>
                <w:rFonts w:ascii="Arial" w:hAnsi="Arial" w:cs="Arial"/>
                <w:i/>
              </w:rPr>
              <w:t>… [actie] …</w:t>
            </w:r>
          </w:p>
          <w:p w14:paraId="61EB1B5F" w14:textId="77777777" w:rsidR="00926DCE" w:rsidRDefault="00926DCE" w:rsidP="00550AFE">
            <w:pPr>
              <w:jc w:val="center"/>
              <w:rPr>
                <w:rFonts w:ascii="Arial" w:hAnsi="Arial" w:cs="Arial"/>
                <w:i/>
              </w:rPr>
            </w:pPr>
          </w:p>
          <w:p w14:paraId="1385F829" w14:textId="77777777" w:rsidR="00926DCE" w:rsidRPr="0029185F" w:rsidRDefault="00926DCE" w:rsidP="00550AFE">
            <w:pPr>
              <w:jc w:val="center"/>
              <w:rPr>
                <w:rFonts w:ascii="Arial" w:hAnsi="Arial" w:cs="Arial"/>
                <w:i/>
              </w:rPr>
            </w:pPr>
          </w:p>
        </w:tc>
        <w:tc>
          <w:tcPr>
            <w:tcW w:w="1985" w:type="dxa"/>
            <w:shd w:val="clear" w:color="auto" w:fill="FFC1DD"/>
          </w:tcPr>
          <w:p w14:paraId="158DFEE9" w14:textId="77777777" w:rsidR="00926DCE" w:rsidRDefault="00926DCE" w:rsidP="00550AFE">
            <w:pPr>
              <w:jc w:val="center"/>
              <w:rPr>
                <w:rFonts w:ascii="Arial" w:hAnsi="Arial" w:cs="Arial"/>
                <w:i/>
              </w:rPr>
            </w:pPr>
          </w:p>
          <w:p w14:paraId="0378E519" w14:textId="77777777" w:rsidR="00926DCE" w:rsidRDefault="00926DCE" w:rsidP="00550AFE">
            <w:pPr>
              <w:jc w:val="center"/>
              <w:rPr>
                <w:rFonts w:ascii="Arial" w:hAnsi="Arial" w:cs="Arial"/>
                <w:i/>
              </w:rPr>
            </w:pPr>
          </w:p>
          <w:p w14:paraId="4FF9A940" w14:textId="77777777" w:rsidR="00926DCE" w:rsidRDefault="00926DCE" w:rsidP="00550AFE">
            <w:pPr>
              <w:jc w:val="center"/>
              <w:rPr>
                <w:rFonts w:ascii="Arial" w:hAnsi="Arial" w:cs="Arial"/>
                <w:i/>
              </w:rPr>
            </w:pPr>
            <w:r>
              <w:rPr>
                <w:rFonts w:ascii="Arial" w:hAnsi="Arial" w:cs="Arial"/>
                <w:i/>
              </w:rPr>
              <w:t>… [actie] …</w:t>
            </w:r>
          </w:p>
          <w:p w14:paraId="37DEECCB" w14:textId="77777777" w:rsidR="00926DCE" w:rsidRDefault="00926DCE" w:rsidP="00550AFE">
            <w:pPr>
              <w:jc w:val="center"/>
              <w:rPr>
                <w:rFonts w:ascii="Arial" w:hAnsi="Arial" w:cs="Arial"/>
                <w:i/>
              </w:rPr>
            </w:pPr>
          </w:p>
          <w:p w14:paraId="7E2EFAD7" w14:textId="77777777" w:rsidR="00926DCE" w:rsidRDefault="00926DCE" w:rsidP="00550AFE">
            <w:pPr>
              <w:jc w:val="center"/>
              <w:rPr>
                <w:rFonts w:ascii="Arial" w:hAnsi="Arial" w:cs="Arial"/>
                <w:i/>
              </w:rPr>
            </w:pPr>
            <w:r>
              <w:rPr>
                <w:rFonts w:ascii="Arial" w:hAnsi="Arial" w:cs="Arial"/>
                <w:i/>
              </w:rPr>
              <w:t>… [actie] …</w:t>
            </w:r>
          </w:p>
          <w:p w14:paraId="6B59F4CD" w14:textId="77777777" w:rsidR="00926DCE" w:rsidRDefault="00926DCE" w:rsidP="00550AFE">
            <w:pPr>
              <w:jc w:val="center"/>
              <w:rPr>
                <w:rFonts w:ascii="Arial" w:hAnsi="Arial" w:cs="Arial"/>
                <w:i/>
              </w:rPr>
            </w:pPr>
          </w:p>
          <w:p w14:paraId="75114F7C" w14:textId="77777777" w:rsidR="00926DCE" w:rsidRDefault="00926DCE" w:rsidP="00550AFE">
            <w:pPr>
              <w:jc w:val="center"/>
              <w:rPr>
                <w:rFonts w:ascii="Arial" w:hAnsi="Arial" w:cs="Arial"/>
                <w:i/>
              </w:rPr>
            </w:pPr>
            <w:r>
              <w:rPr>
                <w:rFonts w:ascii="Arial" w:hAnsi="Arial" w:cs="Arial"/>
                <w:i/>
              </w:rPr>
              <w:t>… [actie] …</w:t>
            </w:r>
          </w:p>
          <w:p w14:paraId="3423415B" w14:textId="77777777" w:rsidR="00926DCE" w:rsidRDefault="00926DCE" w:rsidP="00550AFE">
            <w:pPr>
              <w:jc w:val="center"/>
              <w:rPr>
                <w:rFonts w:ascii="Arial" w:hAnsi="Arial" w:cs="Arial"/>
                <w:i/>
              </w:rPr>
            </w:pPr>
          </w:p>
          <w:p w14:paraId="478F1CE5" w14:textId="77777777" w:rsidR="00926DCE" w:rsidRPr="0029185F" w:rsidRDefault="00926DCE" w:rsidP="00550AFE">
            <w:pPr>
              <w:jc w:val="center"/>
              <w:rPr>
                <w:rFonts w:ascii="Arial" w:hAnsi="Arial" w:cs="Arial"/>
                <w:i/>
              </w:rPr>
            </w:pPr>
          </w:p>
        </w:tc>
        <w:tc>
          <w:tcPr>
            <w:tcW w:w="1985" w:type="dxa"/>
            <w:shd w:val="clear" w:color="auto" w:fill="FFC1DD"/>
          </w:tcPr>
          <w:p w14:paraId="5854590D" w14:textId="77777777" w:rsidR="00926DCE" w:rsidRDefault="00926DCE" w:rsidP="00550AFE">
            <w:pPr>
              <w:jc w:val="center"/>
              <w:rPr>
                <w:rFonts w:ascii="Arial" w:hAnsi="Arial" w:cs="Arial"/>
                <w:i/>
              </w:rPr>
            </w:pPr>
          </w:p>
          <w:p w14:paraId="36E93C16" w14:textId="77777777" w:rsidR="00926DCE" w:rsidRDefault="00926DCE" w:rsidP="00550AFE">
            <w:pPr>
              <w:jc w:val="center"/>
              <w:rPr>
                <w:rFonts w:ascii="Arial" w:hAnsi="Arial" w:cs="Arial"/>
                <w:i/>
              </w:rPr>
            </w:pPr>
          </w:p>
          <w:p w14:paraId="2CB2F534" w14:textId="77777777" w:rsidR="00926DCE" w:rsidRDefault="00926DCE" w:rsidP="00550AFE">
            <w:pPr>
              <w:jc w:val="center"/>
              <w:rPr>
                <w:rFonts w:ascii="Arial" w:hAnsi="Arial" w:cs="Arial"/>
                <w:i/>
              </w:rPr>
            </w:pPr>
            <w:r>
              <w:rPr>
                <w:rFonts w:ascii="Arial" w:hAnsi="Arial" w:cs="Arial"/>
                <w:i/>
              </w:rPr>
              <w:t>… [actie] …</w:t>
            </w:r>
          </w:p>
          <w:p w14:paraId="6875A43B" w14:textId="77777777" w:rsidR="00926DCE" w:rsidRDefault="00926DCE" w:rsidP="00550AFE">
            <w:pPr>
              <w:jc w:val="center"/>
              <w:rPr>
                <w:rFonts w:ascii="Arial" w:hAnsi="Arial" w:cs="Arial"/>
                <w:i/>
              </w:rPr>
            </w:pPr>
          </w:p>
          <w:p w14:paraId="042A4B32" w14:textId="77777777" w:rsidR="00926DCE" w:rsidRDefault="00926DCE" w:rsidP="00550AFE">
            <w:pPr>
              <w:jc w:val="center"/>
              <w:rPr>
                <w:rFonts w:ascii="Arial" w:hAnsi="Arial" w:cs="Arial"/>
                <w:i/>
              </w:rPr>
            </w:pPr>
            <w:r>
              <w:rPr>
                <w:rFonts w:ascii="Arial" w:hAnsi="Arial" w:cs="Arial"/>
                <w:i/>
              </w:rPr>
              <w:t>… [actie] …</w:t>
            </w:r>
          </w:p>
          <w:p w14:paraId="659375E2" w14:textId="77777777" w:rsidR="00926DCE" w:rsidRDefault="00926DCE" w:rsidP="00550AFE">
            <w:pPr>
              <w:jc w:val="center"/>
              <w:rPr>
                <w:rFonts w:ascii="Arial" w:hAnsi="Arial" w:cs="Arial"/>
                <w:i/>
              </w:rPr>
            </w:pPr>
          </w:p>
          <w:p w14:paraId="651E4C32" w14:textId="77777777" w:rsidR="00926DCE" w:rsidRDefault="00926DCE" w:rsidP="00550AFE">
            <w:pPr>
              <w:jc w:val="center"/>
              <w:rPr>
                <w:rFonts w:ascii="Arial" w:hAnsi="Arial" w:cs="Arial"/>
                <w:i/>
              </w:rPr>
            </w:pPr>
            <w:r>
              <w:rPr>
                <w:rFonts w:ascii="Arial" w:hAnsi="Arial" w:cs="Arial"/>
                <w:i/>
              </w:rPr>
              <w:t>… [actie] …</w:t>
            </w:r>
          </w:p>
          <w:p w14:paraId="565E05FC" w14:textId="77777777" w:rsidR="00926DCE" w:rsidRDefault="00926DCE" w:rsidP="00550AFE">
            <w:pPr>
              <w:jc w:val="center"/>
              <w:rPr>
                <w:rFonts w:ascii="Arial" w:hAnsi="Arial" w:cs="Arial"/>
                <w:i/>
              </w:rPr>
            </w:pPr>
          </w:p>
          <w:p w14:paraId="70187CFF" w14:textId="77777777" w:rsidR="00926DCE" w:rsidRPr="0029185F" w:rsidRDefault="00926DCE" w:rsidP="00550AFE">
            <w:pPr>
              <w:jc w:val="center"/>
              <w:rPr>
                <w:rFonts w:ascii="Arial" w:hAnsi="Arial" w:cs="Arial"/>
                <w:i/>
              </w:rPr>
            </w:pPr>
          </w:p>
        </w:tc>
      </w:tr>
    </w:tbl>
    <w:p w14:paraId="7F9117A6" w14:textId="5CA6944E" w:rsidR="00EB4B70" w:rsidRPr="00002ED1" w:rsidRDefault="00EB4B70" w:rsidP="00002ED1">
      <w:pPr>
        <w:rPr>
          <w:lang w:val="nl-NL"/>
        </w:rPr>
      </w:pPr>
    </w:p>
    <w:sectPr w:rsidR="00EB4B70" w:rsidRPr="00002ED1">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CC3A0" w14:textId="77777777" w:rsidR="00CA1ADD" w:rsidRDefault="00CA1ADD" w:rsidP="001F1B4F">
      <w:r>
        <w:separator/>
      </w:r>
    </w:p>
  </w:endnote>
  <w:endnote w:type="continuationSeparator" w:id="0">
    <w:p w14:paraId="25B87893" w14:textId="77777777" w:rsidR="00CA1ADD" w:rsidRDefault="00CA1ADD" w:rsidP="001F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225988"/>
      <w:docPartObj>
        <w:docPartGallery w:val="Page Numbers (Bottom of Page)"/>
        <w:docPartUnique/>
      </w:docPartObj>
    </w:sdtPr>
    <w:sdtEndPr/>
    <w:sdtContent>
      <w:p w14:paraId="6027ECA9" w14:textId="0E23313E" w:rsidR="00CA1ADD" w:rsidRDefault="00CA1ADD">
        <w:pPr>
          <w:pStyle w:val="Voettekst"/>
        </w:pPr>
        <w:r>
          <w:rPr>
            <w:noProof/>
          </w:rPr>
          <mc:AlternateContent>
            <mc:Choice Requires="wpg">
              <w:drawing>
                <wp:anchor distT="0" distB="0" distL="114300" distR="114300" simplePos="0" relativeHeight="251659264" behindDoc="0" locked="0" layoutInCell="1" allowOverlap="1" wp14:anchorId="3DAC19E4" wp14:editId="4FD992A8">
                  <wp:simplePos x="0" y="0"/>
                  <wp:positionH relativeFrom="page">
                    <wp:align>center</wp:align>
                  </wp:positionH>
                  <wp:positionV relativeFrom="bottomMargin">
                    <wp:align>center</wp:align>
                  </wp:positionV>
                  <wp:extent cx="7753350" cy="190500"/>
                  <wp:effectExtent l="9525" t="9525" r="9525" b="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A25A9" w14:textId="77777777" w:rsidR="00CA1ADD" w:rsidRDefault="00CA1ADD">
                                <w:pPr>
                                  <w:jc w:val="center"/>
                                </w:pPr>
                                <w:r>
                                  <w:fldChar w:fldCharType="begin"/>
                                </w:r>
                                <w:r>
                                  <w:instrText>PAGE    \* MERGEFORMAT</w:instrText>
                                </w:r>
                                <w:r>
                                  <w:fldChar w:fldCharType="separate"/>
                                </w:r>
                                <w:r>
                                  <w:rPr>
                                    <w:color w:val="8C8C8C" w:themeColor="background1" w:themeShade="8C"/>
                                    <w:lang w:val="nl-NL"/>
                                  </w:rPr>
                                  <w:t>2</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DAC19E4" id="Groep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Cp80cyOwQAAAg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E6A25A9" w14:textId="77777777" w:rsidR="00CA1ADD" w:rsidRDefault="00CA1ADD">
                          <w:pPr>
                            <w:jc w:val="center"/>
                          </w:pPr>
                          <w:r>
                            <w:fldChar w:fldCharType="begin"/>
                          </w:r>
                          <w:r>
                            <w:instrText>PAGE    \* MERGEFORMAT</w:instrText>
                          </w:r>
                          <w:r>
                            <w:fldChar w:fldCharType="separate"/>
                          </w:r>
                          <w:r>
                            <w:rPr>
                              <w:color w:val="8C8C8C" w:themeColor="background1" w:themeShade="8C"/>
                              <w:lang w:val="nl-NL"/>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0A95" w14:textId="77777777" w:rsidR="00CA1ADD" w:rsidRDefault="00CA1ADD" w:rsidP="001F1B4F">
      <w:r>
        <w:separator/>
      </w:r>
    </w:p>
  </w:footnote>
  <w:footnote w:type="continuationSeparator" w:id="0">
    <w:p w14:paraId="6D69B254" w14:textId="77777777" w:rsidR="00CA1ADD" w:rsidRDefault="00CA1ADD" w:rsidP="001F1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CA1"/>
    <w:multiLevelType w:val="hybridMultilevel"/>
    <w:tmpl w:val="25162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2323AA"/>
    <w:multiLevelType w:val="hybridMultilevel"/>
    <w:tmpl w:val="B4EEB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1C75BC"/>
    <w:multiLevelType w:val="hybridMultilevel"/>
    <w:tmpl w:val="19285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61036E"/>
    <w:multiLevelType w:val="hybridMultilevel"/>
    <w:tmpl w:val="891EDA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14669A"/>
    <w:multiLevelType w:val="hybridMultilevel"/>
    <w:tmpl w:val="D3A85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DE60CE"/>
    <w:multiLevelType w:val="hybridMultilevel"/>
    <w:tmpl w:val="1EBEB5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71A4E48"/>
    <w:multiLevelType w:val="hybridMultilevel"/>
    <w:tmpl w:val="C2A85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962A29"/>
    <w:multiLevelType w:val="hybridMultilevel"/>
    <w:tmpl w:val="36DAA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344A5E"/>
    <w:multiLevelType w:val="hybridMultilevel"/>
    <w:tmpl w:val="89D2BA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F8A0EDA"/>
    <w:multiLevelType w:val="hybridMultilevel"/>
    <w:tmpl w:val="0B7006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8E03CD"/>
    <w:multiLevelType w:val="hybridMultilevel"/>
    <w:tmpl w:val="F1E8E7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E14886"/>
    <w:multiLevelType w:val="hybridMultilevel"/>
    <w:tmpl w:val="0C86B0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ED0E4E"/>
    <w:multiLevelType w:val="hybridMultilevel"/>
    <w:tmpl w:val="E30E31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1E1657"/>
    <w:multiLevelType w:val="hybridMultilevel"/>
    <w:tmpl w:val="546AEB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42411F"/>
    <w:multiLevelType w:val="hybridMultilevel"/>
    <w:tmpl w:val="A2203ADA"/>
    <w:lvl w:ilvl="0" w:tplc="04130001">
      <w:start w:val="1"/>
      <w:numFmt w:val="bullet"/>
      <w:lvlText w:val=""/>
      <w:lvlJc w:val="left"/>
      <w:pPr>
        <w:ind w:left="360" w:hanging="360"/>
      </w:pPr>
      <w:rPr>
        <w:rFonts w:ascii="Symbol" w:hAnsi="Symbol" w:hint="default"/>
      </w:rPr>
    </w:lvl>
    <w:lvl w:ilvl="1" w:tplc="22F2E320">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B44393"/>
    <w:multiLevelType w:val="hybridMultilevel"/>
    <w:tmpl w:val="32901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B1256F9"/>
    <w:multiLevelType w:val="hybridMultilevel"/>
    <w:tmpl w:val="9B1283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7527FC"/>
    <w:multiLevelType w:val="hybridMultilevel"/>
    <w:tmpl w:val="65C6F7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3D5DE8"/>
    <w:multiLevelType w:val="hybridMultilevel"/>
    <w:tmpl w:val="A47E15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3484380"/>
    <w:multiLevelType w:val="hybridMultilevel"/>
    <w:tmpl w:val="89F625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A2A393A"/>
    <w:multiLevelType w:val="hybridMultilevel"/>
    <w:tmpl w:val="46C432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F55040F"/>
    <w:multiLevelType w:val="hybridMultilevel"/>
    <w:tmpl w:val="EB3E50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FAD4209"/>
    <w:multiLevelType w:val="hybridMultilevel"/>
    <w:tmpl w:val="49EE8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0DB7479"/>
    <w:multiLevelType w:val="hybridMultilevel"/>
    <w:tmpl w:val="498AAE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43D2926"/>
    <w:multiLevelType w:val="hybridMultilevel"/>
    <w:tmpl w:val="AC48F0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8B16FE7"/>
    <w:multiLevelType w:val="hybridMultilevel"/>
    <w:tmpl w:val="A72E08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AFA2EC3"/>
    <w:multiLevelType w:val="hybridMultilevel"/>
    <w:tmpl w:val="5192D5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CB04471"/>
    <w:multiLevelType w:val="hybridMultilevel"/>
    <w:tmpl w:val="AFEA2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E57288B"/>
    <w:multiLevelType w:val="hybridMultilevel"/>
    <w:tmpl w:val="1C82F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2"/>
  </w:num>
  <w:num w:numId="4">
    <w:abstractNumId w:val="2"/>
  </w:num>
  <w:num w:numId="5">
    <w:abstractNumId w:val="25"/>
  </w:num>
  <w:num w:numId="6">
    <w:abstractNumId w:val="13"/>
  </w:num>
  <w:num w:numId="7">
    <w:abstractNumId w:val="3"/>
  </w:num>
  <w:num w:numId="8">
    <w:abstractNumId w:val="18"/>
  </w:num>
  <w:num w:numId="9">
    <w:abstractNumId w:val="8"/>
  </w:num>
  <w:num w:numId="10">
    <w:abstractNumId w:val="15"/>
  </w:num>
  <w:num w:numId="11">
    <w:abstractNumId w:val="21"/>
  </w:num>
  <w:num w:numId="12">
    <w:abstractNumId w:val="16"/>
  </w:num>
  <w:num w:numId="13">
    <w:abstractNumId w:val="26"/>
  </w:num>
  <w:num w:numId="14">
    <w:abstractNumId w:val="5"/>
  </w:num>
  <w:num w:numId="15">
    <w:abstractNumId w:val="0"/>
  </w:num>
  <w:num w:numId="16">
    <w:abstractNumId w:val="9"/>
  </w:num>
  <w:num w:numId="17">
    <w:abstractNumId w:val="20"/>
  </w:num>
  <w:num w:numId="18">
    <w:abstractNumId w:val="24"/>
  </w:num>
  <w:num w:numId="19">
    <w:abstractNumId w:val="19"/>
  </w:num>
  <w:num w:numId="20">
    <w:abstractNumId w:val="1"/>
  </w:num>
  <w:num w:numId="21">
    <w:abstractNumId w:val="23"/>
  </w:num>
  <w:num w:numId="22">
    <w:abstractNumId w:val="28"/>
  </w:num>
  <w:num w:numId="23">
    <w:abstractNumId w:val="17"/>
  </w:num>
  <w:num w:numId="24">
    <w:abstractNumId w:val="27"/>
  </w:num>
  <w:num w:numId="25">
    <w:abstractNumId w:val="14"/>
  </w:num>
  <w:num w:numId="26">
    <w:abstractNumId w:val="11"/>
  </w:num>
  <w:num w:numId="27">
    <w:abstractNumId w:val="10"/>
  </w:num>
  <w:num w:numId="28">
    <w:abstractNumId w:val="1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D1"/>
    <w:rsid w:val="00002ED1"/>
    <w:rsid w:val="000055DE"/>
    <w:rsid w:val="00006DD9"/>
    <w:rsid w:val="000108CF"/>
    <w:rsid w:val="00011F92"/>
    <w:rsid w:val="00014C7A"/>
    <w:rsid w:val="00016107"/>
    <w:rsid w:val="0002078E"/>
    <w:rsid w:val="00024F75"/>
    <w:rsid w:val="00032CC0"/>
    <w:rsid w:val="00037871"/>
    <w:rsid w:val="000448A0"/>
    <w:rsid w:val="00054110"/>
    <w:rsid w:val="00065A63"/>
    <w:rsid w:val="000820B6"/>
    <w:rsid w:val="00082CAF"/>
    <w:rsid w:val="000879DB"/>
    <w:rsid w:val="00093CA5"/>
    <w:rsid w:val="000A6FE1"/>
    <w:rsid w:val="000C0760"/>
    <w:rsid w:val="000D4651"/>
    <w:rsid w:val="000D5D21"/>
    <w:rsid w:val="000E131F"/>
    <w:rsid w:val="000F21C8"/>
    <w:rsid w:val="00142D7D"/>
    <w:rsid w:val="00150594"/>
    <w:rsid w:val="00152EFD"/>
    <w:rsid w:val="00155199"/>
    <w:rsid w:val="001665CF"/>
    <w:rsid w:val="001672A7"/>
    <w:rsid w:val="00181CC7"/>
    <w:rsid w:val="00192752"/>
    <w:rsid w:val="001B26DA"/>
    <w:rsid w:val="001C0FCB"/>
    <w:rsid w:val="001D01B1"/>
    <w:rsid w:val="001F1B4F"/>
    <w:rsid w:val="001F5856"/>
    <w:rsid w:val="001F7208"/>
    <w:rsid w:val="00204386"/>
    <w:rsid w:val="00210A2A"/>
    <w:rsid w:val="00215603"/>
    <w:rsid w:val="00222043"/>
    <w:rsid w:val="00222B8D"/>
    <w:rsid w:val="00242384"/>
    <w:rsid w:val="0024746E"/>
    <w:rsid w:val="00251D54"/>
    <w:rsid w:val="0025318F"/>
    <w:rsid w:val="00254E40"/>
    <w:rsid w:val="0027583B"/>
    <w:rsid w:val="00280492"/>
    <w:rsid w:val="00282EF8"/>
    <w:rsid w:val="0028585B"/>
    <w:rsid w:val="00287093"/>
    <w:rsid w:val="002C13D5"/>
    <w:rsid w:val="002C170E"/>
    <w:rsid w:val="002F05BC"/>
    <w:rsid w:val="002F36BA"/>
    <w:rsid w:val="002F3E0A"/>
    <w:rsid w:val="00306FFF"/>
    <w:rsid w:val="00310D23"/>
    <w:rsid w:val="0032417D"/>
    <w:rsid w:val="00324A72"/>
    <w:rsid w:val="003342A9"/>
    <w:rsid w:val="00342200"/>
    <w:rsid w:val="00363BED"/>
    <w:rsid w:val="00372865"/>
    <w:rsid w:val="00377C1E"/>
    <w:rsid w:val="00392C3D"/>
    <w:rsid w:val="003A62F5"/>
    <w:rsid w:val="003B2DA8"/>
    <w:rsid w:val="003C134C"/>
    <w:rsid w:val="003D06D8"/>
    <w:rsid w:val="003D3528"/>
    <w:rsid w:val="003D554E"/>
    <w:rsid w:val="003E40A6"/>
    <w:rsid w:val="00401216"/>
    <w:rsid w:val="004025EF"/>
    <w:rsid w:val="004038DC"/>
    <w:rsid w:val="00410780"/>
    <w:rsid w:val="00423BC7"/>
    <w:rsid w:val="0043618E"/>
    <w:rsid w:val="0046040E"/>
    <w:rsid w:val="0046414C"/>
    <w:rsid w:val="004859C8"/>
    <w:rsid w:val="004A39BC"/>
    <w:rsid w:val="004C07FF"/>
    <w:rsid w:val="004C1106"/>
    <w:rsid w:val="004C717D"/>
    <w:rsid w:val="004D1EBE"/>
    <w:rsid w:val="004D3A5E"/>
    <w:rsid w:val="004F13D6"/>
    <w:rsid w:val="004F5E36"/>
    <w:rsid w:val="00504876"/>
    <w:rsid w:val="00510689"/>
    <w:rsid w:val="0051427A"/>
    <w:rsid w:val="00523014"/>
    <w:rsid w:val="00544112"/>
    <w:rsid w:val="00546C9E"/>
    <w:rsid w:val="00550AFE"/>
    <w:rsid w:val="005524E0"/>
    <w:rsid w:val="005576D5"/>
    <w:rsid w:val="00586EE2"/>
    <w:rsid w:val="005957FB"/>
    <w:rsid w:val="005A53AD"/>
    <w:rsid w:val="005C5490"/>
    <w:rsid w:val="005D0557"/>
    <w:rsid w:val="005E364E"/>
    <w:rsid w:val="005E7D57"/>
    <w:rsid w:val="005F7DD6"/>
    <w:rsid w:val="0060244E"/>
    <w:rsid w:val="00620993"/>
    <w:rsid w:val="006347F1"/>
    <w:rsid w:val="00636BB2"/>
    <w:rsid w:val="00652DA5"/>
    <w:rsid w:val="00657624"/>
    <w:rsid w:val="00667495"/>
    <w:rsid w:val="0068071F"/>
    <w:rsid w:val="0068246D"/>
    <w:rsid w:val="00684C5F"/>
    <w:rsid w:val="00690F02"/>
    <w:rsid w:val="006A1CB6"/>
    <w:rsid w:val="006A3444"/>
    <w:rsid w:val="006A43A6"/>
    <w:rsid w:val="006A6A60"/>
    <w:rsid w:val="006A746C"/>
    <w:rsid w:val="006B3C66"/>
    <w:rsid w:val="006B59E9"/>
    <w:rsid w:val="006D66A9"/>
    <w:rsid w:val="006F6734"/>
    <w:rsid w:val="006F72C7"/>
    <w:rsid w:val="00706A6D"/>
    <w:rsid w:val="007113C4"/>
    <w:rsid w:val="00714780"/>
    <w:rsid w:val="00720CDE"/>
    <w:rsid w:val="007228CD"/>
    <w:rsid w:val="00727E04"/>
    <w:rsid w:val="007302E3"/>
    <w:rsid w:val="0074210F"/>
    <w:rsid w:val="00742E66"/>
    <w:rsid w:val="00744725"/>
    <w:rsid w:val="00750767"/>
    <w:rsid w:val="00750B90"/>
    <w:rsid w:val="0075230D"/>
    <w:rsid w:val="00752321"/>
    <w:rsid w:val="00762093"/>
    <w:rsid w:val="00770441"/>
    <w:rsid w:val="00770A36"/>
    <w:rsid w:val="00777293"/>
    <w:rsid w:val="0078129B"/>
    <w:rsid w:val="0078181F"/>
    <w:rsid w:val="00791A1A"/>
    <w:rsid w:val="00793BA7"/>
    <w:rsid w:val="007A2C99"/>
    <w:rsid w:val="007B3301"/>
    <w:rsid w:val="007C41CD"/>
    <w:rsid w:val="007C4B11"/>
    <w:rsid w:val="007C5155"/>
    <w:rsid w:val="007D3563"/>
    <w:rsid w:val="007D67C2"/>
    <w:rsid w:val="007D7667"/>
    <w:rsid w:val="007E1950"/>
    <w:rsid w:val="007E1D25"/>
    <w:rsid w:val="007E4A2B"/>
    <w:rsid w:val="007E66F6"/>
    <w:rsid w:val="007E720C"/>
    <w:rsid w:val="007F16B0"/>
    <w:rsid w:val="007F3FBB"/>
    <w:rsid w:val="00813975"/>
    <w:rsid w:val="0084446D"/>
    <w:rsid w:val="00851DCC"/>
    <w:rsid w:val="00855CC7"/>
    <w:rsid w:val="00876554"/>
    <w:rsid w:val="00881577"/>
    <w:rsid w:val="00891C72"/>
    <w:rsid w:val="008A7090"/>
    <w:rsid w:val="008E22A0"/>
    <w:rsid w:val="008E369A"/>
    <w:rsid w:val="00902672"/>
    <w:rsid w:val="00906BC1"/>
    <w:rsid w:val="00913BB6"/>
    <w:rsid w:val="00915DBA"/>
    <w:rsid w:val="00926DCE"/>
    <w:rsid w:val="00950FAF"/>
    <w:rsid w:val="00970D70"/>
    <w:rsid w:val="0097577D"/>
    <w:rsid w:val="00983931"/>
    <w:rsid w:val="00984A15"/>
    <w:rsid w:val="009876D1"/>
    <w:rsid w:val="009A1544"/>
    <w:rsid w:val="009B251C"/>
    <w:rsid w:val="009B5D2F"/>
    <w:rsid w:val="009B71B1"/>
    <w:rsid w:val="009C0D37"/>
    <w:rsid w:val="009E65E6"/>
    <w:rsid w:val="009E75A3"/>
    <w:rsid w:val="009F4B49"/>
    <w:rsid w:val="00A01F19"/>
    <w:rsid w:val="00A045EE"/>
    <w:rsid w:val="00A16875"/>
    <w:rsid w:val="00A50CE3"/>
    <w:rsid w:val="00A51768"/>
    <w:rsid w:val="00A636E9"/>
    <w:rsid w:val="00A823A5"/>
    <w:rsid w:val="00A834C3"/>
    <w:rsid w:val="00A86F39"/>
    <w:rsid w:val="00A90E93"/>
    <w:rsid w:val="00AA48A9"/>
    <w:rsid w:val="00AA676D"/>
    <w:rsid w:val="00AC3CEB"/>
    <w:rsid w:val="00AC3FD8"/>
    <w:rsid w:val="00AC7DAF"/>
    <w:rsid w:val="00B03FA8"/>
    <w:rsid w:val="00B164D9"/>
    <w:rsid w:val="00B21268"/>
    <w:rsid w:val="00B30FDC"/>
    <w:rsid w:val="00B372CC"/>
    <w:rsid w:val="00B412D2"/>
    <w:rsid w:val="00B72A33"/>
    <w:rsid w:val="00B72B7F"/>
    <w:rsid w:val="00B806D7"/>
    <w:rsid w:val="00B96626"/>
    <w:rsid w:val="00BA475A"/>
    <w:rsid w:val="00BB084C"/>
    <w:rsid w:val="00BB1F55"/>
    <w:rsid w:val="00BB6E61"/>
    <w:rsid w:val="00BC587B"/>
    <w:rsid w:val="00BD18CF"/>
    <w:rsid w:val="00BE0F3A"/>
    <w:rsid w:val="00BE63AE"/>
    <w:rsid w:val="00BF3D9C"/>
    <w:rsid w:val="00C011FE"/>
    <w:rsid w:val="00C028CB"/>
    <w:rsid w:val="00C1163E"/>
    <w:rsid w:val="00C21A33"/>
    <w:rsid w:val="00C27B12"/>
    <w:rsid w:val="00C30502"/>
    <w:rsid w:val="00C37D7F"/>
    <w:rsid w:val="00C44264"/>
    <w:rsid w:val="00C44E8C"/>
    <w:rsid w:val="00C53EEA"/>
    <w:rsid w:val="00C650C0"/>
    <w:rsid w:val="00C960D2"/>
    <w:rsid w:val="00CA1ADD"/>
    <w:rsid w:val="00CA3348"/>
    <w:rsid w:val="00CB2C55"/>
    <w:rsid w:val="00CB4480"/>
    <w:rsid w:val="00CC42DC"/>
    <w:rsid w:val="00CF0CFB"/>
    <w:rsid w:val="00CF4E3B"/>
    <w:rsid w:val="00D025DF"/>
    <w:rsid w:val="00D4089C"/>
    <w:rsid w:val="00D51DFD"/>
    <w:rsid w:val="00D52E73"/>
    <w:rsid w:val="00D53700"/>
    <w:rsid w:val="00D61817"/>
    <w:rsid w:val="00D657A4"/>
    <w:rsid w:val="00D71436"/>
    <w:rsid w:val="00D807F0"/>
    <w:rsid w:val="00D8245A"/>
    <w:rsid w:val="00D830D9"/>
    <w:rsid w:val="00D8515F"/>
    <w:rsid w:val="00D93945"/>
    <w:rsid w:val="00D95275"/>
    <w:rsid w:val="00DB1A6F"/>
    <w:rsid w:val="00DB6549"/>
    <w:rsid w:val="00DC4716"/>
    <w:rsid w:val="00DD1A46"/>
    <w:rsid w:val="00DD3E78"/>
    <w:rsid w:val="00DD6B01"/>
    <w:rsid w:val="00DE4A8C"/>
    <w:rsid w:val="00DE5BE9"/>
    <w:rsid w:val="00DE6EAC"/>
    <w:rsid w:val="00DF56E9"/>
    <w:rsid w:val="00DF57BE"/>
    <w:rsid w:val="00DF7AB4"/>
    <w:rsid w:val="00E13933"/>
    <w:rsid w:val="00E1445F"/>
    <w:rsid w:val="00E17BED"/>
    <w:rsid w:val="00E44F8F"/>
    <w:rsid w:val="00E47C46"/>
    <w:rsid w:val="00E51D64"/>
    <w:rsid w:val="00E835BF"/>
    <w:rsid w:val="00E852D4"/>
    <w:rsid w:val="00E91FF7"/>
    <w:rsid w:val="00E929B1"/>
    <w:rsid w:val="00E93118"/>
    <w:rsid w:val="00E938F3"/>
    <w:rsid w:val="00EA0408"/>
    <w:rsid w:val="00EA299B"/>
    <w:rsid w:val="00EA3C44"/>
    <w:rsid w:val="00EA702E"/>
    <w:rsid w:val="00EB0438"/>
    <w:rsid w:val="00EB4B70"/>
    <w:rsid w:val="00ED16D1"/>
    <w:rsid w:val="00EE1172"/>
    <w:rsid w:val="00EE5DF8"/>
    <w:rsid w:val="00EF078E"/>
    <w:rsid w:val="00EF5691"/>
    <w:rsid w:val="00F02C79"/>
    <w:rsid w:val="00F06DD7"/>
    <w:rsid w:val="00F21E0D"/>
    <w:rsid w:val="00F27D83"/>
    <w:rsid w:val="00F32F82"/>
    <w:rsid w:val="00F341EA"/>
    <w:rsid w:val="00F4306D"/>
    <w:rsid w:val="00F533D0"/>
    <w:rsid w:val="00F664BD"/>
    <w:rsid w:val="00F75832"/>
    <w:rsid w:val="00F94D09"/>
    <w:rsid w:val="00F95904"/>
    <w:rsid w:val="00F95C29"/>
    <w:rsid w:val="00F971EC"/>
    <w:rsid w:val="00FA0933"/>
    <w:rsid w:val="00FB607B"/>
    <w:rsid w:val="00FB7609"/>
    <w:rsid w:val="00FC1294"/>
    <w:rsid w:val="00FC28E9"/>
    <w:rsid w:val="00FC7F51"/>
    <w:rsid w:val="00FF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623E66"/>
  <w15:chartTrackingRefBased/>
  <w15:docId w15:val="{B21547A4-0694-45C3-AEBB-DB11FA95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29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44112"/>
    <w:rPr>
      <w:sz w:val="16"/>
      <w:szCs w:val="16"/>
    </w:rPr>
  </w:style>
  <w:style w:type="paragraph" w:styleId="Tekstopmerking">
    <w:name w:val="annotation text"/>
    <w:basedOn w:val="Standaard"/>
    <w:link w:val="TekstopmerkingChar"/>
    <w:uiPriority w:val="99"/>
    <w:unhideWhenUsed/>
    <w:rsid w:val="00544112"/>
    <w:rPr>
      <w:sz w:val="20"/>
    </w:rPr>
  </w:style>
  <w:style w:type="character" w:customStyle="1" w:styleId="TekstopmerkingChar">
    <w:name w:val="Tekst opmerking Char"/>
    <w:basedOn w:val="Standaardalinea-lettertype"/>
    <w:link w:val="Tekstopmerking"/>
    <w:uiPriority w:val="99"/>
    <w:rsid w:val="00544112"/>
    <w:rPr>
      <w:sz w:val="20"/>
    </w:rPr>
  </w:style>
  <w:style w:type="paragraph" w:styleId="Onderwerpvanopmerking">
    <w:name w:val="annotation subject"/>
    <w:basedOn w:val="Tekstopmerking"/>
    <w:next w:val="Tekstopmerking"/>
    <w:link w:val="OnderwerpvanopmerkingChar"/>
    <w:uiPriority w:val="99"/>
    <w:semiHidden/>
    <w:unhideWhenUsed/>
    <w:rsid w:val="00544112"/>
    <w:rPr>
      <w:b/>
      <w:bCs/>
    </w:rPr>
  </w:style>
  <w:style w:type="character" w:customStyle="1" w:styleId="OnderwerpvanopmerkingChar">
    <w:name w:val="Onderwerp van opmerking Char"/>
    <w:basedOn w:val="TekstopmerkingChar"/>
    <w:link w:val="Onderwerpvanopmerking"/>
    <w:uiPriority w:val="99"/>
    <w:semiHidden/>
    <w:rsid w:val="00544112"/>
    <w:rPr>
      <w:b/>
      <w:bCs/>
      <w:sz w:val="20"/>
    </w:rPr>
  </w:style>
  <w:style w:type="paragraph" w:styleId="Ballontekst">
    <w:name w:val="Balloon Text"/>
    <w:basedOn w:val="Standaard"/>
    <w:link w:val="BallontekstChar"/>
    <w:uiPriority w:val="99"/>
    <w:semiHidden/>
    <w:unhideWhenUsed/>
    <w:rsid w:val="005441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112"/>
    <w:rPr>
      <w:rFonts w:ascii="Segoe UI" w:hAnsi="Segoe UI" w:cs="Segoe UI"/>
      <w:sz w:val="18"/>
      <w:szCs w:val="18"/>
    </w:rPr>
  </w:style>
  <w:style w:type="paragraph" w:styleId="Lijstalinea">
    <w:name w:val="List Paragraph"/>
    <w:basedOn w:val="Standaard"/>
    <w:uiPriority w:val="34"/>
    <w:qFormat/>
    <w:rsid w:val="004C717D"/>
    <w:pPr>
      <w:ind w:left="720"/>
      <w:contextualSpacing/>
    </w:pPr>
  </w:style>
  <w:style w:type="character" w:styleId="Hyperlink">
    <w:name w:val="Hyperlink"/>
    <w:basedOn w:val="Standaardalinea-lettertype"/>
    <w:uiPriority w:val="99"/>
    <w:unhideWhenUsed/>
    <w:rsid w:val="00CF4E3B"/>
    <w:rPr>
      <w:color w:val="0000FF" w:themeColor="hyperlink"/>
      <w:u w:val="single"/>
    </w:rPr>
  </w:style>
  <w:style w:type="character" w:styleId="Onopgelostemelding">
    <w:name w:val="Unresolved Mention"/>
    <w:basedOn w:val="Standaardalinea-lettertype"/>
    <w:uiPriority w:val="99"/>
    <w:semiHidden/>
    <w:unhideWhenUsed/>
    <w:rsid w:val="00CF4E3B"/>
    <w:rPr>
      <w:color w:val="605E5C"/>
      <w:shd w:val="clear" w:color="auto" w:fill="E1DFDD"/>
    </w:rPr>
  </w:style>
  <w:style w:type="paragraph" w:customStyle="1" w:styleId="Default">
    <w:name w:val="Default"/>
    <w:rsid w:val="00791A1A"/>
    <w:pPr>
      <w:autoSpaceDE w:val="0"/>
      <w:autoSpaceDN w:val="0"/>
      <w:adjustRightInd w:val="0"/>
    </w:pPr>
    <w:rPr>
      <w:rFonts w:ascii="Calibri" w:hAnsi="Calibri" w:cs="Calibri"/>
      <w:color w:val="000000"/>
      <w:sz w:val="24"/>
      <w:szCs w:val="24"/>
      <w:lang w:val="nl-NL"/>
    </w:rPr>
  </w:style>
  <w:style w:type="character" w:styleId="GevolgdeHyperlink">
    <w:name w:val="FollowedHyperlink"/>
    <w:basedOn w:val="Standaardalinea-lettertype"/>
    <w:uiPriority w:val="99"/>
    <w:semiHidden/>
    <w:unhideWhenUsed/>
    <w:rsid w:val="00913BB6"/>
    <w:rPr>
      <w:color w:val="800080" w:themeColor="followedHyperlink"/>
      <w:u w:val="single"/>
    </w:rPr>
  </w:style>
  <w:style w:type="paragraph" w:styleId="Koptekst">
    <w:name w:val="header"/>
    <w:basedOn w:val="Standaard"/>
    <w:link w:val="KoptekstChar"/>
    <w:uiPriority w:val="99"/>
    <w:unhideWhenUsed/>
    <w:rsid w:val="00C44E8C"/>
    <w:pPr>
      <w:tabs>
        <w:tab w:val="center" w:pos="4513"/>
        <w:tab w:val="right" w:pos="9026"/>
      </w:tabs>
    </w:pPr>
  </w:style>
  <w:style w:type="character" w:customStyle="1" w:styleId="KoptekstChar">
    <w:name w:val="Koptekst Char"/>
    <w:basedOn w:val="Standaardalinea-lettertype"/>
    <w:link w:val="Koptekst"/>
    <w:uiPriority w:val="99"/>
    <w:rsid w:val="00C44E8C"/>
  </w:style>
  <w:style w:type="paragraph" w:styleId="Voettekst">
    <w:name w:val="footer"/>
    <w:basedOn w:val="Standaard"/>
    <w:link w:val="VoettekstChar"/>
    <w:uiPriority w:val="99"/>
    <w:unhideWhenUsed/>
    <w:rsid w:val="00C44E8C"/>
    <w:pPr>
      <w:tabs>
        <w:tab w:val="center" w:pos="4513"/>
        <w:tab w:val="right" w:pos="9026"/>
      </w:tabs>
    </w:pPr>
  </w:style>
  <w:style w:type="character" w:customStyle="1" w:styleId="VoettekstChar">
    <w:name w:val="Voettekst Char"/>
    <w:basedOn w:val="Standaardalinea-lettertype"/>
    <w:link w:val="Voettekst"/>
    <w:uiPriority w:val="99"/>
    <w:rsid w:val="00C44E8C"/>
  </w:style>
  <w:style w:type="table" w:styleId="Tabelraster">
    <w:name w:val="Table Grid"/>
    <w:basedOn w:val="Standaardtabel"/>
    <w:uiPriority w:val="59"/>
    <w:rsid w:val="00926DCE"/>
    <w:rPr>
      <w:rFonts w:ascii="Times New Roman" w:eastAsia="Times New Roman" w:hAnsi="Times New Roman" w:cs="Times New Roman"/>
      <w:sz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96464">
      <w:bodyDiv w:val="1"/>
      <w:marLeft w:val="0"/>
      <w:marRight w:val="0"/>
      <w:marTop w:val="0"/>
      <w:marBottom w:val="0"/>
      <w:divBdr>
        <w:top w:val="none" w:sz="0" w:space="0" w:color="auto"/>
        <w:left w:val="none" w:sz="0" w:space="0" w:color="auto"/>
        <w:bottom w:val="none" w:sz="0" w:space="0" w:color="auto"/>
        <w:right w:val="none" w:sz="0" w:space="0" w:color="auto"/>
      </w:divBdr>
      <w:divsChild>
        <w:div w:id="75053188">
          <w:marLeft w:val="0"/>
          <w:marRight w:val="0"/>
          <w:marTop w:val="0"/>
          <w:marBottom w:val="0"/>
          <w:divBdr>
            <w:top w:val="none" w:sz="0" w:space="0" w:color="auto"/>
            <w:left w:val="none" w:sz="0" w:space="0" w:color="auto"/>
            <w:bottom w:val="none" w:sz="0" w:space="0" w:color="auto"/>
            <w:right w:val="none" w:sz="0" w:space="0" w:color="auto"/>
          </w:divBdr>
          <w:divsChild>
            <w:div w:id="1411469381">
              <w:marLeft w:val="0"/>
              <w:marRight w:val="0"/>
              <w:marTop w:val="0"/>
              <w:marBottom w:val="0"/>
              <w:divBdr>
                <w:top w:val="none" w:sz="0" w:space="0" w:color="auto"/>
                <w:left w:val="none" w:sz="0" w:space="0" w:color="auto"/>
                <w:bottom w:val="none" w:sz="0" w:space="0" w:color="auto"/>
                <w:right w:val="none" w:sz="0" w:space="0" w:color="auto"/>
              </w:divBdr>
              <w:divsChild>
                <w:div w:id="221526751">
                  <w:marLeft w:val="0"/>
                  <w:marRight w:val="0"/>
                  <w:marTop w:val="0"/>
                  <w:marBottom w:val="0"/>
                  <w:divBdr>
                    <w:top w:val="none" w:sz="0" w:space="0" w:color="auto"/>
                    <w:left w:val="none" w:sz="0" w:space="0" w:color="auto"/>
                    <w:bottom w:val="none" w:sz="0" w:space="0" w:color="auto"/>
                    <w:right w:val="none" w:sz="0" w:space="0" w:color="auto"/>
                  </w:divBdr>
                  <w:divsChild>
                    <w:div w:id="207959601">
                      <w:marLeft w:val="0"/>
                      <w:marRight w:val="0"/>
                      <w:marTop w:val="0"/>
                      <w:marBottom w:val="0"/>
                      <w:divBdr>
                        <w:top w:val="none" w:sz="0" w:space="0" w:color="auto"/>
                        <w:left w:val="none" w:sz="0" w:space="0" w:color="auto"/>
                        <w:bottom w:val="none" w:sz="0" w:space="0" w:color="auto"/>
                        <w:right w:val="none" w:sz="0" w:space="0" w:color="auto"/>
                      </w:divBdr>
                      <w:divsChild>
                        <w:div w:id="11120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6264">
                  <w:marLeft w:val="0"/>
                  <w:marRight w:val="0"/>
                  <w:marTop w:val="0"/>
                  <w:marBottom w:val="0"/>
                  <w:divBdr>
                    <w:top w:val="none" w:sz="0" w:space="0" w:color="auto"/>
                    <w:left w:val="none" w:sz="0" w:space="0" w:color="auto"/>
                    <w:bottom w:val="none" w:sz="0" w:space="0" w:color="auto"/>
                    <w:right w:val="none" w:sz="0" w:space="0" w:color="auto"/>
                  </w:divBdr>
                  <w:divsChild>
                    <w:div w:id="1437484835">
                      <w:marLeft w:val="0"/>
                      <w:marRight w:val="0"/>
                      <w:marTop w:val="0"/>
                      <w:marBottom w:val="0"/>
                      <w:divBdr>
                        <w:top w:val="none" w:sz="0" w:space="0" w:color="auto"/>
                        <w:left w:val="none" w:sz="0" w:space="0" w:color="auto"/>
                        <w:bottom w:val="none" w:sz="0" w:space="0" w:color="auto"/>
                        <w:right w:val="none" w:sz="0" w:space="0" w:color="auto"/>
                      </w:divBdr>
                      <w:divsChild>
                        <w:div w:id="472984441">
                          <w:marLeft w:val="0"/>
                          <w:marRight w:val="0"/>
                          <w:marTop w:val="0"/>
                          <w:marBottom w:val="0"/>
                          <w:divBdr>
                            <w:top w:val="none" w:sz="0" w:space="0" w:color="auto"/>
                            <w:left w:val="none" w:sz="0" w:space="0" w:color="auto"/>
                            <w:bottom w:val="none" w:sz="0" w:space="0" w:color="auto"/>
                            <w:right w:val="none" w:sz="0" w:space="0" w:color="auto"/>
                          </w:divBdr>
                          <w:divsChild>
                            <w:div w:id="716705176">
                              <w:marLeft w:val="0"/>
                              <w:marRight w:val="0"/>
                              <w:marTop w:val="0"/>
                              <w:marBottom w:val="0"/>
                              <w:divBdr>
                                <w:top w:val="none" w:sz="0" w:space="0" w:color="auto"/>
                                <w:left w:val="none" w:sz="0" w:space="0" w:color="auto"/>
                                <w:bottom w:val="none" w:sz="0" w:space="0" w:color="auto"/>
                                <w:right w:val="none" w:sz="0" w:space="0" w:color="auto"/>
                              </w:divBdr>
                              <w:divsChild>
                                <w:div w:id="3624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29644">
                  <w:marLeft w:val="0"/>
                  <w:marRight w:val="0"/>
                  <w:marTop w:val="0"/>
                  <w:marBottom w:val="0"/>
                  <w:divBdr>
                    <w:top w:val="none" w:sz="0" w:space="0" w:color="auto"/>
                    <w:left w:val="none" w:sz="0" w:space="0" w:color="auto"/>
                    <w:bottom w:val="none" w:sz="0" w:space="0" w:color="auto"/>
                    <w:right w:val="none" w:sz="0" w:space="0" w:color="auto"/>
                  </w:divBdr>
                  <w:divsChild>
                    <w:div w:id="2138643837">
                      <w:marLeft w:val="0"/>
                      <w:marRight w:val="0"/>
                      <w:marTop w:val="0"/>
                      <w:marBottom w:val="0"/>
                      <w:divBdr>
                        <w:top w:val="none" w:sz="0" w:space="0" w:color="auto"/>
                        <w:left w:val="none" w:sz="0" w:space="0" w:color="auto"/>
                        <w:bottom w:val="none" w:sz="0" w:space="0" w:color="auto"/>
                        <w:right w:val="none" w:sz="0" w:space="0" w:color="auto"/>
                      </w:divBdr>
                      <w:divsChild>
                        <w:div w:id="2044943270">
                          <w:marLeft w:val="0"/>
                          <w:marRight w:val="0"/>
                          <w:marTop w:val="0"/>
                          <w:marBottom w:val="0"/>
                          <w:divBdr>
                            <w:top w:val="none" w:sz="0" w:space="0" w:color="auto"/>
                            <w:left w:val="none" w:sz="0" w:space="0" w:color="auto"/>
                            <w:bottom w:val="none" w:sz="0" w:space="0" w:color="auto"/>
                            <w:right w:val="none" w:sz="0" w:space="0" w:color="auto"/>
                          </w:divBdr>
                          <w:divsChild>
                            <w:div w:id="2074423473">
                              <w:marLeft w:val="0"/>
                              <w:marRight w:val="0"/>
                              <w:marTop w:val="0"/>
                              <w:marBottom w:val="0"/>
                              <w:divBdr>
                                <w:top w:val="none" w:sz="0" w:space="0" w:color="auto"/>
                                <w:left w:val="none" w:sz="0" w:space="0" w:color="auto"/>
                                <w:bottom w:val="none" w:sz="0" w:space="0" w:color="auto"/>
                                <w:right w:val="none" w:sz="0" w:space="0" w:color="auto"/>
                              </w:divBdr>
                              <w:divsChild>
                                <w:div w:id="1083725042">
                                  <w:marLeft w:val="0"/>
                                  <w:marRight w:val="0"/>
                                  <w:marTop w:val="0"/>
                                  <w:marBottom w:val="0"/>
                                  <w:divBdr>
                                    <w:top w:val="none" w:sz="0" w:space="0" w:color="auto"/>
                                    <w:left w:val="none" w:sz="0" w:space="0" w:color="auto"/>
                                    <w:bottom w:val="none" w:sz="0" w:space="0" w:color="auto"/>
                                    <w:right w:val="none" w:sz="0" w:space="0" w:color="auto"/>
                                  </w:divBdr>
                                  <w:divsChild>
                                    <w:div w:id="525290303">
                                      <w:marLeft w:val="0"/>
                                      <w:marRight w:val="0"/>
                                      <w:marTop w:val="0"/>
                                      <w:marBottom w:val="0"/>
                                      <w:divBdr>
                                        <w:top w:val="none" w:sz="0" w:space="0" w:color="auto"/>
                                        <w:left w:val="none" w:sz="0" w:space="0" w:color="auto"/>
                                        <w:bottom w:val="none" w:sz="0" w:space="0" w:color="auto"/>
                                        <w:right w:val="none" w:sz="0" w:space="0" w:color="auto"/>
                                      </w:divBdr>
                                      <w:divsChild>
                                        <w:div w:id="13146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7815">
                  <w:marLeft w:val="0"/>
                  <w:marRight w:val="0"/>
                  <w:marTop w:val="0"/>
                  <w:marBottom w:val="0"/>
                  <w:divBdr>
                    <w:top w:val="none" w:sz="0" w:space="0" w:color="auto"/>
                    <w:left w:val="none" w:sz="0" w:space="0" w:color="auto"/>
                    <w:bottom w:val="none" w:sz="0" w:space="0" w:color="auto"/>
                    <w:right w:val="none" w:sz="0" w:space="0" w:color="auto"/>
                  </w:divBdr>
                  <w:divsChild>
                    <w:div w:id="1681539905">
                      <w:marLeft w:val="0"/>
                      <w:marRight w:val="0"/>
                      <w:marTop w:val="0"/>
                      <w:marBottom w:val="0"/>
                      <w:divBdr>
                        <w:top w:val="none" w:sz="0" w:space="0" w:color="auto"/>
                        <w:left w:val="none" w:sz="0" w:space="0" w:color="auto"/>
                        <w:bottom w:val="none" w:sz="0" w:space="0" w:color="auto"/>
                        <w:right w:val="none" w:sz="0" w:space="0" w:color="auto"/>
                      </w:divBdr>
                      <w:divsChild>
                        <w:div w:id="1754206218">
                          <w:marLeft w:val="0"/>
                          <w:marRight w:val="0"/>
                          <w:marTop w:val="0"/>
                          <w:marBottom w:val="0"/>
                          <w:divBdr>
                            <w:top w:val="none" w:sz="0" w:space="0" w:color="auto"/>
                            <w:left w:val="none" w:sz="0" w:space="0" w:color="auto"/>
                            <w:bottom w:val="none" w:sz="0" w:space="0" w:color="auto"/>
                            <w:right w:val="none" w:sz="0" w:space="0" w:color="auto"/>
                          </w:divBdr>
                          <w:divsChild>
                            <w:div w:id="293562044">
                              <w:marLeft w:val="0"/>
                              <w:marRight w:val="0"/>
                              <w:marTop w:val="0"/>
                              <w:marBottom w:val="0"/>
                              <w:divBdr>
                                <w:top w:val="none" w:sz="0" w:space="0" w:color="auto"/>
                                <w:left w:val="none" w:sz="0" w:space="0" w:color="auto"/>
                                <w:bottom w:val="none" w:sz="0" w:space="0" w:color="auto"/>
                                <w:right w:val="none" w:sz="0" w:space="0" w:color="auto"/>
                              </w:divBdr>
                              <w:divsChild>
                                <w:div w:id="1056047611">
                                  <w:marLeft w:val="0"/>
                                  <w:marRight w:val="0"/>
                                  <w:marTop w:val="0"/>
                                  <w:marBottom w:val="0"/>
                                  <w:divBdr>
                                    <w:top w:val="none" w:sz="0" w:space="0" w:color="auto"/>
                                    <w:left w:val="none" w:sz="0" w:space="0" w:color="auto"/>
                                    <w:bottom w:val="none" w:sz="0" w:space="0" w:color="auto"/>
                                    <w:right w:val="none" w:sz="0" w:space="0" w:color="auto"/>
                                  </w:divBdr>
                                  <w:divsChild>
                                    <w:div w:id="1973512921">
                                      <w:marLeft w:val="0"/>
                                      <w:marRight w:val="0"/>
                                      <w:marTop w:val="0"/>
                                      <w:marBottom w:val="0"/>
                                      <w:divBdr>
                                        <w:top w:val="none" w:sz="0" w:space="0" w:color="auto"/>
                                        <w:left w:val="none" w:sz="0" w:space="0" w:color="auto"/>
                                        <w:bottom w:val="none" w:sz="0" w:space="0" w:color="auto"/>
                                        <w:right w:val="none" w:sz="0" w:space="0" w:color="auto"/>
                                      </w:divBdr>
                                      <w:divsChild>
                                        <w:div w:id="13876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922043">
      <w:bodyDiv w:val="1"/>
      <w:marLeft w:val="0"/>
      <w:marRight w:val="0"/>
      <w:marTop w:val="0"/>
      <w:marBottom w:val="0"/>
      <w:divBdr>
        <w:top w:val="none" w:sz="0" w:space="0" w:color="auto"/>
        <w:left w:val="none" w:sz="0" w:space="0" w:color="auto"/>
        <w:bottom w:val="none" w:sz="0" w:space="0" w:color="auto"/>
        <w:right w:val="none" w:sz="0" w:space="0" w:color="auto"/>
      </w:divBdr>
      <w:divsChild>
        <w:div w:id="1852716384">
          <w:marLeft w:val="0"/>
          <w:marRight w:val="0"/>
          <w:marTop w:val="0"/>
          <w:marBottom w:val="0"/>
          <w:divBdr>
            <w:top w:val="none" w:sz="0" w:space="0" w:color="auto"/>
            <w:left w:val="none" w:sz="0" w:space="0" w:color="auto"/>
            <w:bottom w:val="none" w:sz="0" w:space="0" w:color="auto"/>
            <w:right w:val="none" w:sz="0" w:space="0" w:color="auto"/>
          </w:divBdr>
          <w:divsChild>
            <w:div w:id="1171027809">
              <w:marLeft w:val="0"/>
              <w:marRight w:val="0"/>
              <w:marTop w:val="0"/>
              <w:marBottom w:val="0"/>
              <w:divBdr>
                <w:top w:val="none" w:sz="0" w:space="0" w:color="auto"/>
                <w:left w:val="none" w:sz="0" w:space="0" w:color="auto"/>
                <w:bottom w:val="none" w:sz="0" w:space="0" w:color="auto"/>
                <w:right w:val="none" w:sz="0" w:space="0" w:color="auto"/>
              </w:divBdr>
              <w:divsChild>
                <w:div w:id="1469855990">
                  <w:marLeft w:val="0"/>
                  <w:marRight w:val="0"/>
                  <w:marTop w:val="0"/>
                  <w:marBottom w:val="0"/>
                  <w:divBdr>
                    <w:top w:val="none" w:sz="0" w:space="0" w:color="auto"/>
                    <w:left w:val="none" w:sz="0" w:space="0" w:color="auto"/>
                    <w:bottom w:val="none" w:sz="0" w:space="0" w:color="auto"/>
                    <w:right w:val="none" w:sz="0" w:space="0" w:color="auto"/>
                  </w:divBdr>
                  <w:divsChild>
                    <w:div w:id="1540434636">
                      <w:marLeft w:val="0"/>
                      <w:marRight w:val="0"/>
                      <w:marTop w:val="0"/>
                      <w:marBottom w:val="0"/>
                      <w:divBdr>
                        <w:top w:val="none" w:sz="0" w:space="0" w:color="auto"/>
                        <w:left w:val="none" w:sz="0" w:space="0" w:color="auto"/>
                        <w:bottom w:val="none" w:sz="0" w:space="0" w:color="auto"/>
                        <w:right w:val="none" w:sz="0" w:space="0" w:color="auto"/>
                      </w:divBdr>
                      <w:divsChild>
                        <w:div w:id="1685745951">
                          <w:marLeft w:val="0"/>
                          <w:marRight w:val="0"/>
                          <w:marTop w:val="0"/>
                          <w:marBottom w:val="0"/>
                          <w:divBdr>
                            <w:top w:val="none" w:sz="0" w:space="0" w:color="auto"/>
                            <w:left w:val="none" w:sz="0" w:space="0" w:color="auto"/>
                            <w:bottom w:val="none" w:sz="0" w:space="0" w:color="auto"/>
                            <w:right w:val="none" w:sz="0" w:space="0" w:color="auto"/>
                          </w:divBdr>
                          <w:divsChild>
                            <w:div w:id="1486900038">
                              <w:marLeft w:val="0"/>
                              <w:marRight w:val="0"/>
                              <w:marTop w:val="0"/>
                              <w:marBottom w:val="0"/>
                              <w:divBdr>
                                <w:top w:val="none" w:sz="0" w:space="0" w:color="auto"/>
                                <w:left w:val="none" w:sz="0" w:space="0" w:color="auto"/>
                                <w:bottom w:val="none" w:sz="0" w:space="0" w:color="auto"/>
                                <w:right w:val="none" w:sz="0" w:space="0" w:color="auto"/>
                              </w:divBdr>
                              <w:divsChild>
                                <w:div w:id="1489899520">
                                  <w:marLeft w:val="0"/>
                                  <w:marRight w:val="0"/>
                                  <w:marTop w:val="0"/>
                                  <w:marBottom w:val="0"/>
                                  <w:divBdr>
                                    <w:top w:val="none" w:sz="0" w:space="0" w:color="auto"/>
                                    <w:left w:val="none" w:sz="0" w:space="0" w:color="auto"/>
                                    <w:bottom w:val="none" w:sz="0" w:space="0" w:color="auto"/>
                                    <w:right w:val="none" w:sz="0" w:space="0" w:color="auto"/>
                                  </w:divBdr>
                                  <w:divsChild>
                                    <w:div w:id="1009212471">
                                      <w:marLeft w:val="0"/>
                                      <w:marRight w:val="0"/>
                                      <w:marTop w:val="0"/>
                                      <w:marBottom w:val="0"/>
                                      <w:divBdr>
                                        <w:top w:val="none" w:sz="0" w:space="0" w:color="auto"/>
                                        <w:left w:val="none" w:sz="0" w:space="0" w:color="auto"/>
                                        <w:bottom w:val="none" w:sz="0" w:space="0" w:color="auto"/>
                                        <w:right w:val="none" w:sz="0" w:space="0" w:color="auto"/>
                                      </w:divBdr>
                                      <w:divsChild>
                                        <w:div w:id="163605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76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tools.kenniscentrumsport.nl/wp-content/uploads/sites/2/Behoefte-inventarisatieBRAVOKompas.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ools.kenniscentrumsport.nl/bravo-kompas/wp-content/uploads/sites/2/Brochure-aanjagers.pdf" TargetMode="External"/><Relationship Id="rId7" Type="http://schemas.openxmlformats.org/officeDocument/2006/relationships/settings" Target="settings.xml"/><Relationship Id="rId12" Type="http://schemas.openxmlformats.org/officeDocument/2006/relationships/hyperlink" Target="mailto:gwa@nogfitterenvitaler.nl" TargetMode="External"/><Relationship Id="rId17" Type="http://schemas.openxmlformats.org/officeDocument/2006/relationships/hyperlink" Target="https://www.arbounie.nl/werkgever/gezondheid/vitaliteit/pmo"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geldersesportfederatie.nl/projecten/fysiek-onderzoek-pmo-pago/" TargetMode="External"/><Relationship Id="rId20" Type="http://schemas.openxmlformats.org/officeDocument/2006/relationships/hyperlink" Target="http://www.nogfitterenvitale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gfitterenvitaler.nl" TargetMode="External"/><Relationship Id="rId24" Type="http://schemas.openxmlformats.org/officeDocument/2006/relationships/hyperlink" Target="http://www.nogfitterenvitaler.nl" TargetMode="External"/><Relationship Id="rId5" Type="http://schemas.openxmlformats.org/officeDocument/2006/relationships/numbering" Target="numbering.xml"/><Relationship Id="rId15" Type="http://schemas.openxmlformats.org/officeDocument/2006/relationships/hyperlink" Target="https://www.geldersesportfederatie.nl/projecten/digitale-vragenlijst/" TargetMode="External"/><Relationship Id="rId23" Type="http://schemas.openxmlformats.org/officeDocument/2006/relationships/hyperlink" Target="http://www.nogfitterenvitaler.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ogfitterenvitaler.nl/gezonde-werkvloeradviseu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ools.kenniscentrumsport.nl/bravo-kompas/wp-content/uploads/sites/2/BRAVO-company-check.pdf" TargetMode="External"/><Relationship Id="rId22" Type="http://schemas.openxmlformats.org/officeDocument/2006/relationships/hyperlink" Target="mailto:gwa@nogfitterenvitaler.n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26c11dbf01430aa308f1618d58e082 xmlns="17eafa2c-9ce8-464d-a850-8d2857cd3424">
      <Terms xmlns="http://schemas.microsoft.com/office/infopath/2007/PartnerControls"/>
    </ja26c11dbf01430aa308f1618d58e082>
    <Datum xmlns="17eafa2c-9ce8-464d-a850-8d2857cd3424" xsi:nil="true"/>
    <Jaartal xmlns="17eafa2c-9ce8-464d-a850-8d2857cd3424" xsi:nil="true"/>
    <d7b978107cf4464cbf86ad377af91fd1 xmlns="17eafa2c-9ce8-464d-a850-8d2857cd3424">
      <Terms xmlns="http://schemas.microsoft.com/office/infopath/2007/PartnerControls"/>
    </d7b978107cf4464cbf86ad377af91fd1>
    <TaxCatchAll xmlns="17eafa2c-9ce8-464d-a850-8d2857cd3424"/>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14D65FA97A39D24092A07D6CAAE69B9E0087EFCD3C4A98D749A40DCBCEC4C3C19D" ma:contentTypeVersion="7" ma:contentTypeDescription="" ma:contentTypeScope="" ma:versionID="7908536dfac3e7e2dee086a83668b26d">
  <xsd:schema xmlns:xsd="http://www.w3.org/2001/XMLSchema" xmlns:xs="http://www.w3.org/2001/XMLSchema" xmlns:p="http://schemas.microsoft.com/office/2006/metadata/properties" xmlns:ns2="17eafa2c-9ce8-464d-a850-8d2857cd3424" xmlns:ns3="53733417-8c9e-4f52-864a-bec740381165" targetNamespace="http://schemas.microsoft.com/office/2006/metadata/properties" ma:root="true" ma:fieldsID="27e054a4bd5f752907c60938307d1227" ns2:_="" ns3:_="">
    <xsd:import namespace="17eafa2c-9ce8-464d-a850-8d2857cd3424"/>
    <xsd:import namespace="53733417-8c9e-4f52-864a-bec740381165"/>
    <xsd:element name="properties">
      <xsd:complexType>
        <xsd:sequence>
          <xsd:element name="documentManagement">
            <xsd:complexType>
              <xsd:all>
                <xsd:element ref="ns2:d7b978107cf4464cbf86ad377af91fd1" minOccurs="0"/>
                <xsd:element ref="ns2:TaxCatchAll" minOccurs="0"/>
                <xsd:element ref="ns2:TaxCatchAllLabel" minOccurs="0"/>
                <xsd:element ref="ns2:ja26c11dbf01430aa308f1618d58e082" minOccurs="0"/>
                <xsd:element ref="ns2:Datum" minOccurs="0"/>
                <xsd:element ref="ns2:Jaartal"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fa2c-9ce8-464d-a850-8d2857cd3424" elementFormDefault="qualified">
    <xsd:import namespace="http://schemas.microsoft.com/office/2006/documentManagement/types"/>
    <xsd:import namespace="http://schemas.microsoft.com/office/infopath/2007/PartnerControls"/>
    <xsd:element name="d7b978107cf4464cbf86ad377af91fd1" ma:index="8" nillable="true" ma:taxonomy="true" ma:internalName="d7b978107cf4464cbf86ad377af91fd1" ma:taxonomyFieldName="G_x002d_categorie" ma:displayName="G-categorie" ma:readOnly="false" ma:default="" ma:fieldId="{d7b97810-7cf4-464c-bf86-ad377af91fd1}" ma:sspId="c3e4ca37-7c67-4836-93dc-0bdc7cc05fbd" ma:termSetId="84882fa2-0cc4-47da-8ca5-e14fcb76958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e1874cb-4693-4c9d-99ab-2d26497f9fd4}" ma:internalName="TaxCatchAll" ma:showField="CatchAllData" ma:web="17eafa2c-9ce8-464d-a850-8d2857cd34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e1874cb-4693-4c9d-99ab-2d26497f9fd4}" ma:internalName="TaxCatchAllLabel" ma:readOnly="true" ma:showField="CatchAllDataLabel" ma:web="17eafa2c-9ce8-464d-a850-8d2857cd3424">
      <xsd:complexType>
        <xsd:complexContent>
          <xsd:extension base="dms:MultiChoiceLookup">
            <xsd:sequence>
              <xsd:element name="Value" type="dms:Lookup" maxOccurs="unbounded" minOccurs="0" nillable="true"/>
            </xsd:sequence>
          </xsd:extension>
        </xsd:complexContent>
      </xsd:complexType>
    </xsd:element>
    <xsd:element name="ja26c11dbf01430aa308f1618d58e082" ma:index="12" nillable="true" ma:taxonomy="true" ma:internalName="ja26c11dbf01430aa308f1618d58e082" ma:taxonomyFieldName="Regio_x0027_s_x0020_en_x0020_Gemeenten" ma:displayName="Regio's en Gemeenten" ma:readOnly="false" ma:default="" ma:fieldId="{3a26c11d-bf01-430a-a308-f1618d58e082}" ma:taxonomyMulti="true" ma:sspId="c3e4ca37-7c67-4836-93dc-0bdc7cc05fbd" ma:termSetId="4ce0027e-fe0c-4241-ad46-9a79c8f7e1be" ma:anchorId="00000000-0000-0000-0000-000000000000" ma:open="false" ma:isKeyword="false">
      <xsd:complexType>
        <xsd:sequence>
          <xsd:element ref="pc:Terms" minOccurs="0" maxOccurs="1"/>
        </xsd:sequence>
      </xsd:complexType>
    </xsd:element>
    <xsd:element name="Datum" ma:index="14" nillable="true" ma:displayName="Datum" ma:format="DateOnly" ma:internalName="Datum">
      <xsd:simpleType>
        <xsd:restriction base="dms:DateTime"/>
      </xsd:simpleType>
    </xsd:element>
    <xsd:element name="Jaartal" ma:index="15" nillable="true" ma:displayName="Jaartal" ma:internalName="Jaart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33417-8c9e-4f52-864a-bec740381165"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ED28-4747-4B83-95B6-FA07763E2410}">
  <ds:schemaRef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53733417-8c9e-4f52-864a-bec740381165"/>
    <ds:schemaRef ds:uri="http://schemas.microsoft.com/office/2006/documentManagement/types"/>
    <ds:schemaRef ds:uri="17eafa2c-9ce8-464d-a850-8d2857cd342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84D1D3-E57C-426B-AEAF-7B83F97CB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fa2c-9ce8-464d-a850-8d2857cd3424"/>
    <ds:schemaRef ds:uri="53733417-8c9e-4f52-864a-bec74038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EBE8A-4FA3-45EA-A5B2-30044259A651}">
  <ds:schemaRefs>
    <ds:schemaRef ds:uri="http://schemas.microsoft.com/sharepoint/v3/contenttype/forms"/>
  </ds:schemaRefs>
</ds:datastoreItem>
</file>

<file path=customXml/itemProps4.xml><?xml version="1.0" encoding="utf-8"?>
<ds:datastoreItem xmlns:ds="http://schemas.openxmlformats.org/officeDocument/2006/customXml" ds:itemID="{9DF35601-4ECE-48A9-8364-5934F70A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4786</Words>
  <Characters>26328</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Pieterse, Christien</dc:creator>
  <cp:keywords/>
  <dc:description/>
  <cp:lastModifiedBy>Pieterse, Christien</cp:lastModifiedBy>
  <cp:revision>8</cp:revision>
  <dcterms:created xsi:type="dcterms:W3CDTF">2018-10-11T10:18:00Z</dcterms:created>
  <dcterms:modified xsi:type="dcterms:W3CDTF">2018-10-11T10:59:00Z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0x01010014D65FA97A39D24092A07D6CAAE69B9E0087EFCD3C4A98D749A40DCBCEC4C3C19D</vt:lpwstr>
  </property>
  <property fmtid="{D5CDD505-2E9C-101B-9397-08002B2CF9AE}" pid="3" name="Regio's en Gemeenten">
    <vt:lpwstr/>
  </property>
  <property fmtid="{D5CDD505-2E9C-101B-9397-08002B2CF9AE}" pid="4" name="G-categorie">
    <vt:lpwstr/>
  </property>
</Properties>
</file>